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861EE" w14:textId="77777777" w:rsidR="00102EB5" w:rsidRPr="002865E9" w:rsidRDefault="00102EB5" w:rsidP="002865E9">
      <w:pPr>
        <w:spacing w:after="60" w:line="276" w:lineRule="auto"/>
        <w:jc w:val="both"/>
        <w:rPr>
          <w:rFonts w:ascii="Arial" w:hAnsi="Arial" w:cs="Arial"/>
          <w:lang w:val="en-US"/>
        </w:rPr>
      </w:pPr>
    </w:p>
    <w:p w14:paraId="40340821" w14:textId="77777777" w:rsidR="006F7188" w:rsidRDefault="00102EB5" w:rsidP="00102EB5">
      <w:pPr>
        <w:pStyle w:val="Listenabsatz"/>
        <w:spacing w:after="60" w:line="276" w:lineRule="auto"/>
        <w:ind w:left="360"/>
        <w:jc w:val="both"/>
        <w:rPr>
          <w:rFonts w:ascii="Arial" w:hAnsi="Arial" w:cs="Arial"/>
          <w:b/>
          <w:bCs/>
          <w:sz w:val="28"/>
          <w:szCs w:val="28"/>
          <w:lang w:val="en-US"/>
        </w:rPr>
      </w:pPr>
      <w:r w:rsidRPr="006F7188">
        <w:rPr>
          <w:rFonts w:ascii="Arial" w:hAnsi="Arial" w:cs="Arial"/>
          <w:b/>
          <w:bCs/>
          <w:sz w:val="28"/>
          <w:szCs w:val="28"/>
          <w:lang w:val="en-US"/>
        </w:rPr>
        <w:t xml:space="preserve">Annex 1 </w:t>
      </w:r>
    </w:p>
    <w:p w14:paraId="5428BC8C" w14:textId="40EF87A8" w:rsidR="00102EB5" w:rsidRPr="006F7188" w:rsidRDefault="00102EB5" w:rsidP="00102EB5">
      <w:pPr>
        <w:pStyle w:val="Listenabsatz"/>
        <w:spacing w:after="60" w:line="276" w:lineRule="auto"/>
        <w:ind w:left="360"/>
        <w:jc w:val="both"/>
        <w:rPr>
          <w:rFonts w:ascii="Arial" w:hAnsi="Arial" w:cs="Arial"/>
          <w:b/>
          <w:bCs/>
          <w:sz w:val="28"/>
          <w:szCs w:val="28"/>
          <w:lang w:val="en-US"/>
        </w:rPr>
      </w:pPr>
      <w:r w:rsidRPr="006F7188">
        <w:rPr>
          <w:rFonts w:ascii="Arial" w:hAnsi="Arial" w:cs="Arial"/>
          <w:b/>
          <w:bCs/>
          <w:sz w:val="28"/>
          <w:szCs w:val="28"/>
          <w:lang w:val="en-US"/>
        </w:rPr>
        <w:t xml:space="preserve">List of thematic areas of shared interest for cooperation and exchange </w:t>
      </w:r>
    </w:p>
    <w:p w14:paraId="66D6E010" w14:textId="77777777" w:rsidR="00102EB5" w:rsidRDefault="00102EB5" w:rsidP="00102EB5">
      <w:pPr>
        <w:pStyle w:val="Listenabsatz"/>
        <w:spacing w:after="60" w:line="276" w:lineRule="auto"/>
        <w:ind w:left="360"/>
        <w:jc w:val="both"/>
        <w:rPr>
          <w:rFonts w:ascii="Arial" w:hAnsi="Arial" w:cs="Arial"/>
          <w:b/>
          <w:bCs/>
          <w:sz w:val="28"/>
          <w:szCs w:val="28"/>
          <w:lang w:val="en-US"/>
        </w:rPr>
      </w:pPr>
    </w:p>
    <w:p w14:paraId="333F341B" w14:textId="77777777" w:rsidR="000B3524" w:rsidRPr="000B3524" w:rsidRDefault="000B3524" w:rsidP="000B3524">
      <w:pPr>
        <w:pStyle w:val="Listenabsatz"/>
        <w:spacing w:after="60" w:line="276" w:lineRule="auto"/>
        <w:ind w:left="360"/>
        <w:jc w:val="both"/>
        <w:rPr>
          <w:rFonts w:ascii="Arial" w:hAnsi="Arial" w:cs="Arial"/>
          <w:b/>
          <w:bCs/>
          <w:sz w:val="22"/>
          <w:szCs w:val="22"/>
          <w:lang w:val="en-GB"/>
        </w:rPr>
      </w:pPr>
      <w:r w:rsidRPr="000B3524">
        <w:rPr>
          <w:rFonts w:ascii="Arial" w:hAnsi="Arial" w:cs="Arial"/>
          <w:b/>
          <w:bCs/>
          <w:sz w:val="22"/>
          <w:szCs w:val="22"/>
          <w:lang w:val="en-GB"/>
        </w:rPr>
        <w:t>Planned Budget Allocation</w:t>
      </w:r>
    </w:p>
    <w:p w14:paraId="1ABECAD9" w14:textId="77777777" w:rsidR="000B3524" w:rsidRPr="000B3524" w:rsidRDefault="000B3524" w:rsidP="000B3524">
      <w:pPr>
        <w:pStyle w:val="Listenabsatz"/>
        <w:spacing w:after="60" w:line="276" w:lineRule="auto"/>
        <w:ind w:left="360"/>
        <w:jc w:val="both"/>
        <w:rPr>
          <w:rFonts w:ascii="Arial" w:hAnsi="Arial" w:cs="Arial"/>
          <w:b/>
          <w:bCs/>
          <w:sz w:val="22"/>
          <w:szCs w:val="22"/>
          <w:lang w:val="en-GB"/>
        </w:rPr>
      </w:pPr>
    </w:p>
    <w:p w14:paraId="2478B4E9" w14:textId="7E6A70B6" w:rsidR="000B3524" w:rsidRPr="000B3524" w:rsidRDefault="000B3524" w:rsidP="000B3524">
      <w:pPr>
        <w:pStyle w:val="Listenabsatz"/>
        <w:spacing w:after="60" w:line="276" w:lineRule="auto"/>
        <w:ind w:left="360"/>
        <w:jc w:val="both"/>
        <w:rPr>
          <w:rFonts w:ascii="Arial" w:hAnsi="Arial" w:cs="Arial"/>
          <w:sz w:val="22"/>
          <w:szCs w:val="22"/>
          <w:lang w:val="en-GB"/>
        </w:rPr>
      </w:pPr>
      <w:r w:rsidRPr="000B3524">
        <w:rPr>
          <w:rFonts w:ascii="Arial" w:hAnsi="Arial" w:cs="Arial"/>
          <w:b/>
          <w:bCs/>
          <w:sz w:val="22"/>
          <w:szCs w:val="22"/>
          <w:lang w:val="en-GB"/>
        </w:rPr>
        <w:t xml:space="preserve">Budget: </w:t>
      </w:r>
      <w:r w:rsidR="004C7DE7" w:rsidRPr="00DA5BA4">
        <w:rPr>
          <w:rFonts w:cstheme="minorHAnsi"/>
          <w:lang w:val="en-GB"/>
        </w:rPr>
        <w:t>672 720,00 PLN</w:t>
      </w:r>
      <w:r w:rsidR="004C7DE7" w:rsidRPr="000B3524">
        <w:rPr>
          <w:rFonts w:ascii="Arial" w:hAnsi="Arial" w:cs="Arial"/>
          <w:sz w:val="22"/>
          <w:szCs w:val="22"/>
          <w:lang w:val="en-GB"/>
        </w:rPr>
        <w:t xml:space="preserve"> </w:t>
      </w:r>
      <w:r w:rsidR="004C7DE7">
        <w:rPr>
          <w:rFonts w:ascii="Arial" w:hAnsi="Arial" w:cs="Arial"/>
          <w:sz w:val="22"/>
          <w:szCs w:val="22"/>
          <w:lang w:val="en-GB"/>
        </w:rPr>
        <w:t>(</w:t>
      </w:r>
      <w:r w:rsidRPr="000B3524">
        <w:rPr>
          <w:rFonts w:ascii="Arial" w:hAnsi="Arial" w:cs="Arial"/>
          <w:sz w:val="22"/>
          <w:szCs w:val="22"/>
          <w:lang w:val="en-GB"/>
        </w:rPr>
        <w:t>150'000 CHF</w:t>
      </w:r>
      <w:r w:rsidR="004C7DE7">
        <w:rPr>
          <w:rFonts w:ascii="Arial" w:hAnsi="Arial" w:cs="Arial"/>
          <w:sz w:val="22"/>
          <w:szCs w:val="22"/>
          <w:lang w:val="en-GB"/>
        </w:rPr>
        <w:t>)</w:t>
      </w:r>
    </w:p>
    <w:p w14:paraId="2D5BBBC5" w14:textId="77777777" w:rsidR="000B3524" w:rsidRDefault="000B3524" w:rsidP="00102EB5">
      <w:pPr>
        <w:pStyle w:val="Listenabsatz"/>
        <w:spacing w:after="60" w:line="276" w:lineRule="auto"/>
        <w:ind w:left="360"/>
        <w:jc w:val="both"/>
        <w:rPr>
          <w:rFonts w:ascii="Arial" w:hAnsi="Arial" w:cs="Arial"/>
          <w:b/>
          <w:bCs/>
          <w:sz w:val="28"/>
          <w:szCs w:val="28"/>
          <w:lang w:val="en-GB"/>
        </w:rPr>
      </w:pPr>
    </w:p>
    <w:tbl>
      <w:tblPr>
        <w:tblStyle w:val="Tabellenraster"/>
        <w:tblW w:w="0" w:type="auto"/>
        <w:tblInd w:w="360" w:type="dxa"/>
        <w:tblLook w:val="04A0" w:firstRow="1" w:lastRow="0" w:firstColumn="1" w:lastColumn="0" w:noHBand="0" w:noVBand="1"/>
      </w:tblPr>
      <w:tblGrid>
        <w:gridCol w:w="486"/>
        <w:gridCol w:w="8216"/>
      </w:tblGrid>
      <w:tr w:rsidR="000B3524" w:rsidRPr="000B3524" w14:paraId="3ABE7CA5" w14:textId="445CF485" w:rsidTr="000B3524">
        <w:tc>
          <w:tcPr>
            <w:tcW w:w="486" w:type="dxa"/>
            <w:tcBorders>
              <w:right w:val="single" w:sz="4" w:space="0" w:color="auto"/>
            </w:tcBorders>
          </w:tcPr>
          <w:p w14:paraId="6F26B36E" w14:textId="053FD24C" w:rsidR="000B3524" w:rsidRPr="000B3524" w:rsidRDefault="000B3524" w:rsidP="005759C7">
            <w:pPr>
              <w:pStyle w:val="Listenabsatz"/>
              <w:spacing w:after="60" w:line="276" w:lineRule="auto"/>
              <w:ind w:left="0"/>
              <w:jc w:val="both"/>
              <w:rPr>
                <w:rFonts w:ascii="Arial" w:hAnsi="Arial" w:cs="Arial"/>
                <w:b/>
                <w:bCs/>
                <w:sz w:val="22"/>
                <w:szCs w:val="22"/>
                <w:lang w:val="en-GB"/>
              </w:rPr>
            </w:pPr>
          </w:p>
        </w:tc>
        <w:tc>
          <w:tcPr>
            <w:tcW w:w="8216" w:type="dxa"/>
            <w:tcBorders>
              <w:top w:val="nil"/>
              <w:left w:val="single" w:sz="4" w:space="0" w:color="auto"/>
              <w:bottom w:val="nil"/>
              <w:right w:val="nil"/>
            </w:tcBorders>
          </w:tcPr>
          <w:p w14:paraId="3D1D73A6" w14:textId="739C60ED" w:rsidR="000B3524" w:rsidRPr="000B3524" w:rsidRDefault="000B3524" w:rsidP="005759C7">
            <w:pPr>
              <w:pStyle w:val="Listenabsatz"/>
              <w:spacing w:after="60" w:line="276" w:lineRule="auto"/>
              <w:ind w:left="0"/>
              <w:jc w:val="both"/>
              <w:rPr>
                <w:rFonts w:ascii="Arial" w:hAnsi="Arial" w:cs="Arial"/>
                <w:sz w:val="28"/>
                <w:szCs w:val="28"/>
                <w:lang w:val="en-GB"/>
              </w:rPr>
            </w:pPr>
            <w:r>
              <w:rPr>
                <w:rFonts w:ascii="Arial" w:hAnsi="Arial" w:cs="Arial"/>
                <w:b/>
                <w:bCs/>
                <w:sz w:val="22"/>
                <w:szCs w:val="22"/>
                <w:lang w:val="en-GB"/>
              </w:rPr>
              <w:t xml:space="preserve">50% </w:t>
            </w:r>
            <w:r w:rsidRPr="000B3524">
              <w:rPr>
                <w:rFonts w:ascii="Arial" w:hAnsi="Arial" w:cs="Arial"/>
                <w:sz w:val="22"/>
                <w:szCs w:val="22"/>
                <w:lang w:val="en-GB"/>
              </w:rPr>
              <w:t>Swiss Partner</w:t>
            </w:r>
          </w:p>
        </w:tc>
      </w:tr>
      <w:tr w:rsidR="000B3524" w:rsidRPr="000B3524" w14:paraId="50A78E5D" w14:textId="2DEA7F46" w:rsidTr="000B3524">
        <w:tc>
          <w:tcPr>
            <w:tcW w:w="486" w:type="dxa"/>
            <w:tcBorders>
              <w:right w:val="single" w:sz="4" w:space="0" w:color="auto"/>
            </w:tcBorders>
          </w:tcPr>
          <w:p w14:paraId="38C09F2F" w14:textId="79A71FD9" w:rsidR="000B3524" w:rsidRPr="000B3524" w:rsidRDefault="000B3524" w:rsidP="005759C7">
            <w:pPr>
              <w:pStyle w:val="Listenabsatz"/>
              <w:spacing w:after="60" w:line="276" w:lineRule="auto"/>
              <w:ind w:left="0"/>
              <w:jc w:val="both"/>
              <w:rPr>
                <w:rFonts w:ascii="Arial" w:hAnsi="Arial" w:cs="Arial"/>
                <w:b/>
                <w:bCs/>
                <w:sz w:val="22"/>
                <w:szCs w:val="22"/>
                <w:lang w:val="en-GB"/>
              </w:rPr>
            </w:pPr>
          </w:p>
        </w:tc>
        <w:tc>
          <w:tcPr>
            <w:tcW w:w="8216" w:type="dxa"/>
            <w:tcBorders>
              <w:top w:val="nil"/>
              <w:left w:val="single" w:sz="4" w:space="0" w:color="auto"/>
              <w:bottom w:val="nil"/>
              <w:right w:val="nil"/>
            </w:tcBorders>
          </w:tcPr>
          <w:p w14:paraId="18215D59" w14:textId="4175E9C7" w:rsidR="000B3524" w:rsidRPr="000B3524" w:rsidRDefault="000B3524" w:rsidP="005759C7">
            <w:pPr>
              <w:pStyle w:val="Listenabsatz"/>
              <w:spacing w:after="60" w:line="276" w:lineRule="auto"/>
              <w:ind w:left="0"/>
              <w:jc w:val="both"/>
              <w:rPr>
                <w:rFonts w:ascii="Arial" w:hAnsi="Arial" w:cs="Arial"/>
                <w:sz w:val="28"/>
                <w:szCs w:val="28"/>
                <w:lang w:val="en-GB"/>
              </w:rPr>
            </w:pPr>
            <w:r>
              <w:rPr>
                <w:rFonts w:ascii="Arial" w:hAnsi="Arial" w:cs="Arial"/>
                <w:b/>
                <w:bCs/>
                <w:sz w:val="22"/>
                <w:szCs w:val="22"/>
                <w:lang w:val="en-GB"/>
              </w:rPr>
              <w:t xml:space="preserve">50% </w:t>
            </w:r>
            <w:r w:rsidRPr="000B3524">
              <w:rPr>
                <w:rFonts w:ascii="Arial" w:hAnsi="Arial" w:cs="Arial"/>
                <w:sz w:val="22"/>
                <w:szCs w:val="22"/>
                <w:lang w:val="en-GB"/>
              </w:rPr>
              <w:t>Polish Partner</w:t>
            </w:r>
          </w:p>
        </w:tc>
      </w:tr>
    </w:tbl>
    <w:p w14:paraId="3FC1CEBB" w14:textId="77777777" w:rsidR="002865E9" w:rsidRDefault="002865E9" w:rsidP="000B3524">
      <w:pPr>
        <w:pStyle w:val="Listenabsatz"/>
        <w:spacing w:after="60" w:line="276" w:lineRule="auto"/>
        <w:ind w:left="360"/>
        <w:jc w:val="both"/>
        <w:rPr>
          <w:rFonts w:ascii="Arial" w:hAnsi="Arial" w:cs="Arial"/>
          <w:b/>
          <w:bCs/>
          <w:sz w:val="28"/>
          <w:szCs w:val="28"/>
          <w:lang w:val="en-GB"/>
        </w:rPr>
      </w:pPr>
    </w:p>
    <w:p w14:paraId="68EE67A8" w14:textId="26C3C74E" w:rsidR="000B3524" w:rsidRPr="002865E9" w:rsidRDefault="000B3524" w:rsidP="000B3524">
      <w:pPr>
        <w:pStyle w:val="Listenabsatz"/>
        <w:spacing w:after="60" w:line="276" w:lineRule="auto"/>
        <w:ind w:left="360"/>
        <w:jc w:val="both"/>
        <w:rPr>
          <w:rFonts w:ascii="Arial" w:hAnsi="Arial" w:cs="Arial"/>
          <w:b/>
          <w:bCs/>
          <w:sz w:val="22"/>
          <w:szCs w:val="22"/>
          <w:lang w:val="en-GB"/>
        </w:rPr>
      </w:pPr>
      <w:r w:rsidRPr="002865E9">
        <w:rPr>
          <w:rFonts w:ascii="Arial" w:hAnsi="Arial" w:cs="Arial"/>
          <w:b/>
          <w:bCs/>
          <w:sz w:val="22"/>
          <w:szCs w:val="22"/>
          <w:lang w:val="en-GB"/>
        </w:rPr>
        <w:t xml:space="preserve">Or please </w:t>
      </w:r>
      <w:r w:rsidR="002865E9" w:rsidRPr="002865E9">
        <w:rPr>
          <w:rFonts w:ascii="Arial" w:hAnsi="Arial" w:cs="Arial"/>
          <w:b/>
          <w:bCs/>
          <w:sz w:val="22"/>
          <w:szCs w:val="22"/>
          <w:lang w:val="en-GB"/>
        </w:rPr>
        <w:t>indicate and provide an explanation of the adjustment</w:t>
      </w:r>
    </w:p>
    <w:p w14:paraId="6152939B" w14:textId="77777777" w:rsidR="002865E9" w:rsidRDefault="002865E9" w:rsidP="000B3524">
      <w:pPr>
        <w:pStyle w:val="Listenabsatz"/>
        <w:spacing w:after="60" w:line="276" w:lineRule="auto"/>
        <w:ind w:left="360"/>
        <w:jc w:val="both"/>
        <w:rPr>
          <w:rFonts w:ascii="Arial" w:hAnsi="Arial" w:cs="Arial"/>
          <w:b/>
          <w:bCs/>
          <w:sz w:val="28"/>
          <w:szCs w:val="28"/>
          <w:lang w:val="en-GB"/>
        </w:rPr>
      </w:pPr>
    </w:p>
    <w:tbl>
      <w:tblPr>
        <w:tblStyle w:val="Tabellenraster"/>
        <w:tblW w:w="0" w:type="auto"/>
        <w:tblInd w:w="360" w:type="dxa"/>
        <w:tblLook w:val="04A0" w:firstRow="1" w:lastRow="0" w:firstColumn="1" w:lastColumn="0" w:noHBand="0" w:noVBand="1"/>
      </w:tblPr>
      <w:tblGrid>
        <w:gridCol w:w="486"/>
        <w:gridCol w:w="8216"/>
      </w:tblGrid>
      <w:tr w:rsidR="000B3524" w:rsidRPr="000B3524" w14:paraId="0FB0C1BC" w14:textId="77777777" w:rsidTr="00B31E8B">
        <w:tc>
          <w:tcPr>
            <w:tcW w:w="486" w:type="dxa"/>
            <w:tcBorders>
              <w:right w:val="single" w:sz="4" w:space="0" w:color="auto"/>
            </w:tcBorders>
          </w:tcPr>
          <w:p w14:paraId="1D0B970A" w14:textId="77777777" w:rsidR="000B3524" w:rsidRPr="000B3524" w:rsidRDefault="000B3524" w:rsidP="00B31E8B">
            <w:pPr>
              <w:pStyle w:val="Listenabsatz"/>
              <w:spacing w:after="60" w:line="276" w:lineRule="auto"/>
              <w:ind w:left="0"/>
              <w:jc w:val="both"/>
              <w:rPr>
                <w:rFonts w:ascii="Arial" w:hAnsi="Arial" w:cs="Arial"/>
                <w:b/>
                <w:bCs/>
                <w:sz w:val="22"/>
                <w:szCs w:val="22"/>
                <w:lang w:val="en-GB"/>
              </w:rPr>
            </w:pPr>
          </w:p>
        </w:tc>
        <w:tc>
          <w:tcPr>
            <w:tcW w:w="8216" w:type="dxa"/>
            <w:tcBorders>
              <w:top w:val="nil"/>
              <w:left w:val="single" w:sz="4" w:space="0" w:color="auto"/>
              <w:bottom w:val="nil"/>
              <w:right w:val="nil"/>
            </w:tcBorders>
          </w:tcPr>
          <w:p w14:paraId="60AE0989" w14:textId="647E847C" w:rsidR="000B3524" w:rsidRPr="000B3524" w:rsidRDefault="000B3524" w:rsidP="00B31E8B">
            <w:pPr>
              <w:pStyle w:val="Listenabsatz"/>
              <w:spacing w:after="60" w:line="276" w:lineRule="auto"/>
              <w:ind w:left="0"/>
              <w:jc w:val="both"/>
              <w:rPr>
                <w:rFonts w:ascii="Arial" w:hAnsi="Arial" w:cs="Arial"/>
                <w:sz w:val="28"/>
                <w:szCs w:val="28"/>
                <w:lang w:val="en-GB"/>
              </w:rPr>
            </w:pPr>
            <w:r>
              <w:rPr>
                <w:rFonts w:ascii="Arial" w:hAnsi="Arial" w:cs="Arial"/>
                <w:b/>
                <w:bCs/>
                <w:sz w:val="22"/>
                <w:szCs w:val="22"/>
                <w:lang w:val="en-GB"/>
              </w:rPr>
              <w:t xml:space="preserve">% </w:t>
            </w:r>
            <w:r w:rsidRPr="000B3524">
              <w:rPr>
                <w:rFonts w:ascii="Arial" w:hAnsi="Arial" w:cs="Arial"/>
                <w:sz w:val="22"/>
                <w:szCs w:val="22"/>
                <w:lang w:val="en-GB"/>
              </w:rPr>
              <w:t>Swiss Partner</w:t>
            </w:r>
          </w:p>
        </w:tc>
      </w:tr>
      <w:tr w:rsidR="000B3524" w:rsidRPr="000B3524" w14:paraId="7347C60C" w14:textId="77777777" w:rsidTr="00B31E8B">
        <w:tc>
          <w:tcPr>
            <w:tcW w:w="486" w:type="dxa"/>
            <w:tcBorders>
              <w:right w:val="single" w:sz="4" w:space="0" w:color="auto"/>
            </w:tcBorders>
          </w:tcPr>
          <w:p w14:paraId="0B051188" w14:textId="77777777" w:rsidR="000B3524" w:rsidRPr="000B3524" w:rsidRDefault="000B3524" w:rsidP="00B31E8B">
            <w:pPr>
              <w:pStyle w:val="Listenabsatz"/>
              <w:spacing w:after="60" w:line="276" w:lineRule="auto"/>
              <w:ind w:left="0"/>
              <w:jc w:val="both"/>
              <w:rPr>
                <w:rFonts w:ascii="Arial" w:hAnsi="Arial" w:cs="Arial"/>
                <w:b/>
                <w:bCs/>
                <w:sz w:val="22"/>
                <w:szCs w:val="22"/>
                <w:lang w:val="en-GB"/>
              </w:rPr>
            </w:pPr>
          </w:p>
        </w:tc>
        <w:tc>
          <w:tcPr>
            <w:tcW w:w="8216" w:type="dxa"/>
            <w:tcBorders>
              <w:top w:val="nil"/>
              <w:left w:val="single" w:sz="4" w:space="0" w:color="auto"/>
              <w:bottom w:val="nil"/>
              <w:right w:val="nil"/>
            </w:tcBorders>
          </w:tcPr>
          <w:p w14:paraId="5C7E45C7" w14:textId="6E8BA409" w:rsidR="000B3524" w:rsidRPr="000B3524" w:rsidRDefault="000B3524" w:rsidP="00B31E8B">
            <w:pPr>
              <w:pStyle w:val="Listenabsatz"/>
              <w:spacing w:after="60" w:line="276" w:lineRule="auto"/>
              <w:ind w:left="0"/>
              <w:jc w:val="both"/>
              <w:rPr>
                <w:rFonts w:ascii="Arial" w:hAnsi="Arial" w:cs="Arial"/>
                <w:sz w:val="28"/>
                <w:szCs w:val="28"/>
                <w:lang w:val="en-GB"/>
              </w:rPr>
            </w:pPr>
            <w:r>
              <w:rPr>
                <w:rFonts w:ascii="Arial" w:hAnsi="Arial" w:cs="Arial"/>
                <w:b/>
                <w:bCs/>
                <w:sz w:val="22"/>
                <w:szCs w:val="22"/>
                <w:lang w:val="en-GB"/>
              </w:rPr>
              <w:t xml:space="preserve">% </w:t>
            </w:r>
            <w:r w:rsidRPr="000B3524">
              <w:rPr>
                <w:rFonts w:ascii="Arial" w:hAnsi="Arial" w:cs="Arial"/>
                <w:sz w:val="22"/>
                <w:szCs w:val="22"/>
                <w:lang w:val="en-GB"/>
              </w:rPr>
              <w:t>Polish Partner</w:t>
            </w:r>
          </w:p>
        </w:tc>
      </w:tr>
    </w:tbl>
    <w:p w14:paraId="269D767D" w14:textId="77777777" w:rsidR="000B3524" w:rsidRPr="006F7188" w:rsidRDefault="000B3524" w:rsidP="006F7188">
      <w:pPr>
        <w:pStyle w:val="Listenabsatz"/>
        <w:spacing w:after="60" w:line="276" w:lineRule="auto"/>
        <w:ind w:left="360"/>
        <w:jc w:val="both"/>
        <w:rPr>
          <w:rFonts w:ascii="Arial" w:hAnsi="Arial" w:cs="Arial"/>
          <w:b/>
          <w:bCs/>
          <w:sz w:val="22"/>
          <w:szCs w:val="22"/>
          <w:lang w:val="en-GB"/>
        </w:rPr>
      </w:pPr>
    </w:p>
    <w:p w14:paraId="0EE8B830" w14:textId="5FC2A8B0" w:rsidR="000B3524" w:rsidRPr="002865E9" w:rsidRDefault="002865E9" w:rsidP="006F7188">
      <w:pPr>
        <w:pStyle w:val="Listenabsatz"/>
        <w:spacing w:after="60" w:line="276" w:lineRule="auto"/>
        <w:ind w:left="360"/>
        <w:jc w:val="both"/>
        <w:rPr>
          <w:rFonts w:ascii="Arial" w:hAnsi="Arial" w:cs="Arial"/>
          <w:sz w:val="22"/>
          <w:szCs w:val="22"/>
          <w:lang w:val="en-GB"/>
        </w:rPr>
      </w:pPr>
      <w:r w:rsidRPr="002865E9">
        <w:rPr>
          <w:rFonts w:ascii="Arial" w:hAnsi="Arial" w:cs="Arial"/>
          <w:sz w:val="22"/>
          <w:szCs w:val="22"/>
          <w:lang w:val="en-GB"/>
        </w:rPr>
        <w:t>Explanation</w:t>
      </w:r>
    </w:p>
    <w:p w14:paraId="0D084F91" w14:textId="77777777" w:rsidR="002865E9" w:rsidRDefault="002865E9" w:rsidP="006F7188">
      <w:pPr>
        <w:pStyle w:val="Listenabsatz"/>
        <w:spacing w:after="60" w:line="276" w:lineRule="auto"/>
        <w:ind w:left="360"/>
        <w:jc w:val="both"/>
        <w:rPr>
          <w:rFonts w:ascii="Arial" w:hAnsi="Arial" w:cs="Arial"/>
          <w:b/>
          <w:bCs/>
          <w:sz w:val="22"/>
          <w:szCs w:val="22"/>
          <w:lang w:val="en-GB"/>
        </w:rPr>
      </w:pPr>
    </w:p>
    <w:tbl>
      <w:tblPr>
        <w:tblStyle w:val="Tabellenraster"/>
        <w:tblW w:w="0" w:type="auto"/>
        <w:tblInd w:w="360" w:type="dxa"/>
        <w:tblLook w:val="04A0" w:firstRow="1" w:lastRow="0" w:firstColumn="1" w:lastColumn="0" w:noHBand="0" w:noVBand="1"/>
      </w:tblPr>
      <w:tblGrid>
        <w:gridCol w:w="8702"/>
      </w:tblGrid>
      <w:tr w:rsidR="002865E9" w14:paraId="792FD397" w14:textId="77777777" w:rsidTr="002865E9">
        <w:tc>
          <w:tcPr>
            <w:tcW w:w="9062" w:type="dxa"/>
          </w:tcPr>
          <w:p w14:paraId="4819E9E5" w14:textId="77777777" w:rsidR="002865E9" w:rsidRDefault="002865E9" w:rsidP="006F7188">
            <w:pPr>
              <w:pStyle w:val="Listenabsatz"/>
              <w:spacing w:after="60" w:line="276" w:lineRule="auto"/>
              <w:ind w:left="0"/>
              <w:jc w:val="both"/>
              <w:rPr>
                <w:rFonts w:ascii="Arial" w:hAnsi="Arial" w:cs="Arial"/>
                <w:b/>
                <w:bCs/>
                <w:sz w:val="22"/>
                <w:szCs w:val="22"/>
                <w:lang w:val="en-GB"/>
              </w:rPr>
            </w:pPr>
          </w:p>
          <w:p w14:paraId="117962DD" w14:textId="77777777" w:rsidR="002865E9" w:rsidRDefault="002865E9" w:rsidP="006F7188">
            <w:pPr>
              <w:pStyle w:val="Listenabsatz"/>
              <w:spacing w:after="60" w:line="276" w:lineRule="auto"/>
              <w:ind w:left="0"/>
              <w:jc w:val="both"/>
              <w:rPr>
                <w:rFonts w:ascii="Arial" w:hAnsi="Arial" w:cs="Arial"/>
                <w:b/>
                <w:bCs/>
                <w:sz w:val="22"/>
                <w:szCs w:val="22"/>
                <w:lang w:val="en-GB"/>
              </w:rPr>
            </w:pPr>
          </w:p>
          <w:p w14:paraId="4971440F" w14:textId="77777777" w:rsidR="002865E9" w:rsidRDefault="002865E9" w:rsidP="006F7188">
            <w:pPr>
              <w:pStyle w:val="Listenabsatz"/>
              <w:spacing w:after="60" w:line="276" w:lineRule="auto"/>
              <w:ind w:left="0"/>
              <w:jc w:val="both"/>
              <w:rPr>
                <w:rFonts w:ascii="Arial" w:hAnsi="Arial" w:cs="Arial"/>
                <w:b/>
                <w:bCs/>
                <w:sz w:val="22"/>
                <w:szCs w:val="22"/>
                <w:lang w:val="en-GB"/>
              </w:rPr>
            </w:pPr>
          </w:p>
          <w:p w14:paraId="34AD58AE" w14:textId="77777777" w:rsidR="002865E9" w:rsidRDefault="002865E9" w:rsidP="006F7188">
            <w:pPr>
              <w:pStyle w:val="Listenabsatz"/>
              <w:spacing w:after="60" w:line="276" w:lineRule="auto"/>
              <w:ind w:left="0"/>
              <w:jc w:val="both"/>
              <w:rPr>
                <w:rFonts w:ascii="Arial" w:hAnsi="Arial" w:cs="Arial"/>
                <w:b/>
                <w:bCs/>
                <w:sz w:val="22"/>
                <w:szCs w:val="22"/>
                <w:lang w:val="en-GB"/>
              </w:rPr>
            </w:pPr>
          </w:p>
        </w:tc>
      </w:tr>
    </w:tbl>
    <w:p w14:paraId="3014A2BA" w14:textId="77777777" w:rsidR="000B3524" w:rsidRPr="002865E9" w:rsidRDefault="000B3524" w:rsidP="002865E9">
      <w:pPr>
        <w:spacing w:after="60" w:line="276" w:lineRule="auto"/>
        <w:jc w:val="both"/>
        <w:rPr>
          <w:rFonts w:ascii="Arial" w:hAnsi="Arial" w:cs="Arial"/>
          <w:b/>
          <w:bCs/>
          <w:sz w:val="22"/>
          <w:szCs w:val="22"/>
          <w:lang w:val="en-GB"/>
        </w:rPr>
      </w:pPr>
    </w:p>
    <w:p w14:paraId="5C172CBE" w14:textId="77777777" w:rsidR="000B3524" w:rsidRDefault="000B3524" w:rsidP="006F7188">
      <w:pPr>
        <w:pStyle w:val="Listenabsatz"/>
        <w:spacing w:after="60" w:line="276" w:lineRule="auto"/>
        <w:ind w:left="360"/>
        <w:jc w:val="both"/>
        <w:rPr>
          <w:rFonts w:ascii="Arial" w:hAnsi="Arial" w:cs="Arial"/>
          <w:b/>
          <w:bCs/>
          <w:sz w:val="22"/>
          <w:szCs w:val="22"/>
          <w:lang w:val="en-GB"/>
        </w:rPr>
      </w:pPr>
    </w:p>
    <w:p w14:paraId="3BBC39FC" w14:textId="5D901504" w:rsidR="006F7188" w:rsidRPr="006F7188" w:rsidRDefault="006F7188" w:rsidP="006F7188">
      <w:pPr>
        <w:pStyle w:val="Listenabsatz"/>
        <w:spacing w:after="60" w:line="276" w:lineRule="auto"/>
        <w:ind w:left="360"/>
        <w:jc w:val="both"/>
        <w:rPr>
          <w:rFonts w:ascii="Arial" w:hAnsi="Arial" w:cs="Arial"/>
          <w:b/>
          <w:bCs/>
          <w:sz w:val="22"/>
          <w:szCs w:val="22"/>
          <w:lang w:val="en-GB"/>
        </w:rPr>
      </w:pPr>
      <w:r w:rsidRPr="006F7188">
        <w:rPr>
          <w:rFonts w:ascii="Arial" w:hAnsi="Arial" w:cs="Arial"/>
          <w:b/>
          <w:bCs/>
          <w:sz w:val="22"/>
          <w:szCs w:val="22"/>
          <w:lang w:val="en-GB"/>
        </w:rPr>
        <w:t>Focus Areas for cooperation and exchange</w:t>
      </w:r>
      <w:r w:rsidR="002865E9">
        <w:rPr>
          <w:rFonts w:ascii="Arial" w:hAnsi="Arial" w:cs="Arial"/>
          <w:b/>
          <w:bCs/>
          <w:sz w:val="22"/>
          <w:szCs w:val="22"/>
          <w:lang w:val="en-GB"/>
        </w:rPr>
        <w:t xml:space="preserve"> (please indicate)</w:t>
      </w:r>
    </w:p>
    <w:p w14:paraId="6957935A" w14:textId="77777777" w:rsidR="006F7188" w:rsidRPr="006F7188" w:rsidRDefault="006F7188" w:rsidP="006F7188">
      <w:pPr>
        <w:pStyle w:val="Listenabsatz"/>
        <w:spacing w:after="60" w:line="276" w:lineRule="auto"/>
        <w:ind w:left="360"/>
        <w:jc w:val="both"/>
        <w:rPr>
          <w:rFonts w:ascii="Arial" w:hAnsi="Arial" w:cs="Arial"/>
          <w:b/>
          <w:bCs/>
          <w:sz w:val="22"/>
          <w:szCs w:val="22"/>
          <w:lang w:val="en-GB"/>
        </w:rPr>
      </w:pPr>
    </w:p>
    <w:tbl>
      <w:tblPr>
        <w:tblStyle w:val="Tabellenraster"/>
        <w:tblW w:w="0" w:type="auto"/>
        <w:tblInd w:w="360" w:type="dxa"/>
        <w:tblLook w:val="04A0" w:firstRow="1" w:lastRow="0" w:firstColumn="1" w:lastColumn="0" w:noHBand="0" w:noVBand="1"/>
      </w:tblPr>
      <w:tblGrid>
        <w:gridCol w:w="486"/>
        <w:gridCol w:w="8216"/>
      </w:tblGrid>
      <w:tr w:rsidR="006F7188" w:rsidRPr="006F7188" w14:paraId="573906C6" w14:textId="77777777" w:rsidTr="006F7188">
        <w:tc>
          <w:tcPr>
            <w:tcW w:w="486" w:type="dxa"/>
            <w:tcBorders>
              <w:right w:val="single" w:sz="4" w:space="0" w:color="auto"/>
            </w:tcBorders>
          </w:tcPr>
          <w:p w14:paraId="75E49C0A" w14:textId="77777777" w:rsidR="006F7188" w:rsidRPr="006F7188" w:rsidRDefault="006F7188" w:rsidP="00D34DA1">
            <w:pPr>
              <w:pStyle w:val="Listenabsatz"/>
              <w:spacing w:after="60" w:line="276" w:lineRule="auto"/>
              <w:ind w:left="0"/>
              <w:jc w:val="both"/>
              <w:rPr>
                <w:rFonts w:ascii="Arial" w:hAnsi="Arial" w:cs="Arial"/>
                <w:lang w:val="en-GB"/>
              </w:rPr>
            </w:pPr>
          </w:p>
        </w:tc>
        <w:tc>
          <w:tcPr>
            <w:tcW w:w="8216" w:type="dxa"/>
            <w:tcBorders>
              <w:top w:val="nil"/>
              <w:left w:val="single" w:sz="4" w:space="0" w:color="auto"/>
              <w:bottom w:val="nil"/>
              <w:right w:val="nil"/>
            </w:tcBorders>
          </w:tcPr>
          <w:p w14:paraId="2C9E7D48" w14:textId="70332A24" w:rsidR="006F7188" w:rsidRPr="006F7188" w:rsidRDefault="006F7188" w:rsidP="00D34DA1">
            <w:pPr>
              <w:pStyle w:val="Listenabsatz"/>
              <w:spacing w:after="60" w:line="276" w:lineRule="auto"/>
              <w:ind w:left="0"/>
              <w:jc w:val="both"/>
              <w:rPr>
                <w:rFonts w:ascii="Arial" w:hAnsi="Arial" w:cs="Arial"/>
                <w:sz w:val="22"/>
                <w:szCs w:val="22"/>
                <w:lang w:val="en-GB"/>
              </w:rPr>
            </w:pPr>
            <w:r w:rsidRPr="006F7188">
              <w:rPr>
                <w:rFonts w:ascii="Arial" w:hAnsi="Arial" w:cs="Arial"/>
                <w:sz w:val="22"/>
                <w:szCs w:val="22"/>
                <w:lang w:val="en-GB"/>
              </w:rPr>
              <w:t>Education and vocational training</w:t>
            </w:r>
          </w:p>
        </w:tc>
      </w:tr>
      <w:tr w:rsidR="006F7188" w:rsidRPr="006F7188" w14:paraId="5CA4AF2A" w14:textId="77777777" w:rsidTr="006F7188">
        <w:tc>
          <w:tcPr>
            <w:tcW w:w="486" w:type="dxa"/>
            <w:tcBorders>
              <w:right w:val="single" w:sz="4" w:space="0" w:color="auto"/>
            </w:tcBorders>
          </w:tcPr>
          <w:p w14:paraId="4F54E0C0" w14:textId="77777777" w:rsidR="006F7188" w:rsidRPr="006F7188" w:rsidRDefault="006F7188" w:rsidP="00D34DA1">
            <w:pPr>
              <w:pStyle w:val="Listenabsatz"/>
              <w:spacing w:after="60" w:line="276" w:lineRule="auto"/>
              <w:ind w:left="0"/>
              <w:jc w:val="both"/>
              <w:rPr>
                <w:rFonts w:ascii="Arial" w:hAnsi="Arial" w:cs="Arial"/>
                <w:lang w:val="en-GB"/>
              </w:rPr>
            </w:pPr>
          </w:p>
        </w:tc>
        <w:tc>
          <w:tcPr>
            <w:tcW w:w="8216" w:type="dxa"/>
            <w:tcBorders>
              <w:top w:val="nil"/>
              <w:left w:val="single" w:sz="4" w:space="0" w:color="auto"/>
              <w:bottom w:val="nil"/>
              <w:right w:val="nil"/>
            </w:tcBorders>
          </w:tcPr>
          <w:p w14:paraId="41C5CF0B" w14:textId="5E431A4D" w:rsidR="006F7188" w:rsidRPr="006F7188" w:rsidRDefault="006F7188" w:rsidP="00D34DA1">
            <w:pPr>
              <w:pStyle w:val="Listenabsatz"/>
              <w:spacing w:after="60" w:line="276" w:lineRule="auto"/>
              <w:ind w:left="0"/>
              <w:jc w:val="both"/>
              <w:rPr>
                <w:rFonts w:ascii="Arial" w:hAnsi="Arial" w:cs="Arial"/>
                <w:sz w:val="22"/>
                <w:szCs w:val="22"/>
                <w:lang w:val="en-GB"/>
              </w:rPr>
            </w:pPr>
            <w:r w:rsidRPr="006F7188">
              <w:rPr>
                <w:rFonts w:ascii="Arial" w:hAnsi="Arial" w:cs="Arial"/>
                <w:sz w:val="22"/>
                <w:szCs w:val="22"/>
                <w:lang w:val="en-GB"/>
              </w:rPr>
              <w:t>Support for SMEs</w:t>
            </w:r>
          </w:p>
        </w:tc>
      </w:tr>
      <w:tr w:rsidR="006F7188" w:rsidRPr="006F7188" w14:paraId="2B5CB042" w14:textId="77777777" w:rsidTr="006F7188">
        <w:tc>
          <w:tcPr>
            <w:tcW w:w="486" w:type="dxa"/>
            <w:tcBorders>
              <w:right w:val="single" w:sz="4" w:space="0" w:color="auto"/>
            </w:tcBorders>
          </w:tcPr>
          <w:p w14:paraId="3BA36139" w14:textId="77777777" w:rsidR="006F7188" w:rsidRPr="006F7188" w:rsidRDefault="006F7188" w:rsidP="00D34DA1">
            <w:pPr>
              <w:pStyle w:val="Listenabsatz"/>
              <w:spacing w:after="60" w:line="276" w:lineRule="auto"/>
              <w:ind w:left="0"/>
              <w:jc w:val="both"/>
              <w:rPr>
                <w:rFonts w:ascii="Arial" w:hAnsi="Arial" w:cs="Arial"/>
                <w:lang w:val="en-GB"/>
              </w:rPr>
            </w:pPr>
          </w:p>
        </w:tc>
        <w:tc>
          <w:tcPr>
            <w:tcW w:w="8216" w:type="dxa"/>
            <w:tcBorders>
              <w:top w:val="nil"/>
              <w:left w:val="single" w:sz="4" w:space="0" w:color="auto"/>
              <w:bottom w:val="nil"/>
              <w:right w:val="nil"/>
            </w:tcBorders>
          </w:tcPr>
          <w:p w14:paraId="34E0B3C1" w14:textId="063F0B5B" w:rsidR="006F7188" w:rsidRPr="006F7188" w:rsidRDefault="006F7188" w:rsidP="00D34DA1">
            <w:pPr>
              <w:pStyle w:val="Listenabsatz"/>
              <w:spacing w:after="60" w:line="276" w:lineRule="auto"/>
              <w:ind w:left="0"/>
              <w:jc w:val="both"/>
              <w:rPr>
                <w:rFonts w:ascii="Arial" w:hAnsi="Arial" w:cs="Arial"/>
                <w:sz w:val="22"/>
                <w:szCs w:val="22"/>
                <w:lang w:val="en-GB"/>
              </w:rPr>
            </w:pPr>
            <w:r w:rsidRPr="006F7188">
              <w:rPr>
                <w:rFonts w:ascii="Arial" w:hAnsi="Arial" w:cs="Arial"/>
                <w:sz w:val="22"/>
                <w:szCs w:val="22"/>
                <w:lang w:val="en-GB"/>
              </w:rPr>
              <w:t>Energy efficiency &amp; renewable energy</w:t>
            </w:r>
          </w:p>
        </w:tc>
      </w:tr>
      <w:tr w:rsidR="006F7188" w:rsidRPr="006F7188" w14:paraId="17B53055" w14:textId="77777777" w:rsidTr="006F7188">
        <w:tc>
          <w:tcPr>
            <w:tcW w:w="486" w:type="dxa"/>
            <w:tcBorders>
              <w:right w:val="single" w:sz="4" w:space="0" w:color="auto"/>
            </w:tcBorders>
          </w:tcPr>
          <w:p w14:paraId="70586162" w14:textId="77777777" w:rsidR="006F7188" w:rsidRPr="006F7188" w:rsidRDefault="006F7188" w:rsidP="00D34DA1">
            <w:pPr>
              <w:pStyle w:val="Listenabsatz"/>
              <w:spacing w:after="60" w:line="276" w:lineRule="auto"/>
              <w:ind w:left="0"/>
              <w:jc w:val="both"/>
              <w:rPr>
                <w:rFonts w:ascii="Arial" w:hAnsi="Arial" w:cs="Arial"/>
                <w:lang w:val="en-GB"/>
              </w:rPr>
            </w:pPr>
          </w:p>
        </w:tc>
        <w:tc>
          <w:tcPr>
            <w:tcW w:w="8216" w:type="dxa"/>
            <w:tcBorders>
              <w:top w:val="nil"/>
              <w:left w:val="single" w:sz="4" w:space="0" w:color="auto"/>
              <w:bottom w:val="nil"/>
              <w:right w:val="nil"/>
            </w:tcBorders>
          </w:tcPr>
          <w:p w14:paraId="1DE28FD9" w14:textId="05D5A645" w:rsidR="006F7188" w:rsidRPr="006F7188" w:rsidRDefault="006F7188" w:rsidP="00D34DA1">
            <w:pPr>
              <w:pStyle w:val="Listenabsatz"/>
              <w:spacing w:after="60" w:line="276" w:lineRule="auto"/>
              <w:ind w:left="0"/>
              <w:jc w:val="both"/>
              <w:rPr>
                <w:rFonts w:ascii="Arial" w:hAnsi="Arial" w:cs="Arial"/>
                <w:sz w:val="22"/>
                <w:szCs w:val="22"/>
                <w:lang w:val="en-GB"/>
              </w:rPr>
            </w:pPr>
            <w:r w:rsidRPr="006F7188">
              <w:rPr>
                <w:rFonts w:ascii="Arial" w:hAnsi="Arial" w:cs="Arial"/>
                <w:sz w:val="22"/>
                <w:szCs w:val="22"/>
                <w:lang w:val="en-GB"/>
              </w:rPr>
              <w:t>Public transport &amp; non-motorised transport</w:t>
            </w:r>
          </w:p>
        </w:tc>
      </w:tr>
      <w:tr w:rsidR="006F7188" w:rsidRPr="006F7188" w14:paraId="6B6B9793" w14:textId="77777777" w:rsidTr="006F7188">
        <w:tc>
          <w:tcPr>
            <w:tcW w:w="486" w:type="dxa"/>
            <w:tcBorders>
              <w:right w:val="single" w:sz="4" w:space="0" w:color="auto"/>
            </w:tcBorders>
          </w:tcPr>
          <w:p w14:paraId="5FBA801B" w14:textId="77777777" w:rsidR="006F7188" w:rsidRPr="006F7188" w:rsidRDefault="006F7188" w:rsidP="00D34DA1">
            <w:pPr>
              <w:pStyle w:val="Listenabsatz"/>
              <w:spacing w:after="60" w:line="276" w:lineRule="auto"/>
              <w:ind w:left="0"/>
              <w:jc w:val="both"/>
              <w:rPr>
                <w:rFonts w:ascii="Arial" w:hAnsi="Arial" w:cs="Arial"/>
                <w:lang w:val="en-GB"/>
              </w:rPr>
            </w:pPr>
          </w:p>
        </w:tc>
        <w:tc>
          <w:tcPr>
            <w:tcW w:w="8216" w:type="dxa"/>
            <w:tcBorders>
              <w:top w:val="nil"/>
              <w:left w:val="single" w:sz="4" w:space="0" w:color="auto"/>
              <w:bottom w:val="nil"/>
              <w:right w:val="nil"/>
            </w:tcBorders>
          </w:tcPr>
          <w:p w14:paraId="1D0BDEB5" w14:textId="099CCEE9" w:rsidR="006F7188" w:rsidRPr="006F7188" w:rsidRDefault="006F7188" w:rsidP="00D34DA1">
            <w:pPr>
              <w:pStyle w:val="Listenabsatz"/>
              <w:spacing w:after="60" w:line="276" w:lineRule="auto"/>
              <w:ind w:left="0"/>
              <w:jc w:val="both"/>
              <w:rPr>
                <w:rFonts w:ascii="Arial" w:hAnsi="Arial" w:cs="Arial"/>
                <w:sz w:val="22"/>
                <w:szCs w:val="22"/>
                <w:lang w:val="en-GB"/>
              </w:rPr>
            </w:pPr>
            <w:r w:rsidRPr="006F7188">
              <w:rPr>
                <w:rFonts w:ascii="Arial" w:hAnsi="Arial" w:cs="Arial"/>
                <w:sz w:val="22"/>
                <w:szCs w:val="22"/>
                <w:lang w:val="en-GB"/>
              </w:rPr>
              <w:t>Water and wastewater management</w:t>
            </w:r>
          </w:p>
        </w:tc>
      </w:tr>
      <w:tr w:rsidR="006F7188" w:rsidRPr="006F7188" w14:paraId="1521D0FF" w14:textId="77777777" w:rsidTr="006F7188">
        <w:tc>
          <w:tcPr>
            <w:tcW w:w="486" w:type="dxa"/>
            <w:tcBorders>
              <w:right w:val="single" w:sz="4" w:space="0" w:color="auto"/>
            </w:tcBorders>
          </w:tcPr>
          <w:p w14:paraId="5117CAB8" w14:textId="77777777" w:rsidR="006F7188" w:rsidRPr="006F7188" w:rsidRDefault="006F7188" w:rsidP="00D34DA1">
            <w:pPr>
              <w:pStyle w:val="Listenabsatz"/>
              <w:spacing w:after="60" w:line="276" w:lineRule="auto"/>
              <w:ind w:left="0"/>
              <w:jc w:val="both"/>
              <w:rPr>
                <w:rFonts w:ascii="Arial" w:hAnsi="Arial" w:cs="Arial"/>
                <w:lang w:val="en-GB"/>
              </w:rPr>
            </w:pPr>
          </w:p>
        </w:tc>
        <w:tc>
          <w:tcPr>
            <w:tcW w:w="8216" w:type="dxa"/>
            <w:tcBorders>
              <w:top w:val="nil"/>
              <w:left w:val="single" w:sz="4" w:space="0" w:color="auto"/>
              <w:bottom w:val="nil"/>
              <w:right w:val="nil"/>
            </w:tcBorders>
          </w:tcPr>
          <w:p w14:paraId="19A2C9BB" w14:textId="10D1863F" w:rsidR="006F7188" w:rsidRPr="006F7188" w:rsidRDefault="006F7188" w:rsidP="00D34DA1">
            <w:pPr>
              <w:pStyle w:val="Listenabsatz"/>
              <w:spacing w:after="60" w:line="276" w:lineRule="auto"/>
              <w:ind w:left="0"/>
              <w:jc w:val="both"/>
              <w:rPr>
                <w:rFonts w:ascii="Arial" w:hAnsi="Arial" w:cs="Arial"/>
                <w:sz w:val="22"/>
                <w:szCs w:val="22"/>
                <w:lang w:val="en-GB"/>
              </w:rPr>
            </w:pPr>
            <w:r w:rsidRPr="006F7188">
              <w:rPr>
                <w:rFonts w:ascii="Arial" w:hAnsi="Arial" w:cs="Arial"/>
                <w:sz w:val="22"/>
                <w:szCs w:val="22"/>
                <w:lang w:val="en-GB"/>
              </w:rPr>
              <w:t>Waste management</w:t>
            </w:r>
          </w:p>
        </w:tc>
      </w:tr>
      <w:tr w:rsidR="006F7188" w:rsidRPr="006F7188" w14:paraId="48742733" w14:textId="77777777" w:rsidTr="006F7188">
        <w:tc>
          <w:tcPr>
            <w:tcW w:w="486" w:type="dxa"/>
            <w:tcBorders>
              <w:right w:val="single" w:sz="4" w:space="0" w:color="auto"/>
            </w:tcBorders>
          </w:tcPr>
          <w:p w14:paraId="6C2C300B" w14:textId="77777777" w:rsidR="006F7188" w:rsidRPr="006F7188" w:rsidRDefault="006F7188" w:rsidP="00D34DA1">
            <w:pPr>
              <w:pStyle w:val="Listenabsatz"/>
              <w:spacing w:after="60" w:line="276" w:lineRule="auto"/>
              <w:ind w:left="0"/>
              <w:jc w:val="both"/>
              <w:rPr>
                <w:rFonts w:ascii="Arial" w:hAnsi="Arial" w:cs="Arial"/>
                <w:lang w:val="en-GB"/>
              </w:rPr>
            </w:pPr>
          </w:p>
        </w:tc>
        <w:tc>
          <w:tcPr>
            <w:tcW w:w="8216" w:type="dxa"/>
            <w:tcBorders>
              <w:top w:val="nil"/>
              <w:left w:val="single" w:sz="4" w:space="0" w:color="auto"/>
              <w:bottom w:val="nil"/>
              <w:right w:val="nil"/>
            </w:tcBorders>
          </w:tcPr>
          <w:p w14:paraId="4D5B73BE" w14:textId="18C8D8A7" w:rsidR="006F7188" w:rsidRPr="006F7188" w:rsidRDefault="006F7188" w:rsidP="00D34DA1">
            <w:pPr>
              <w:pStyle w:val="Listenabsatz"/>
              <w:spacing w:after="60" w:line="276" w:lineRule="auto"/>
              <w:ind w:left="0"/>
              <w:jc w:val="both"/>
              <w:rPr>
                <w:rFonts w:ascii="Arial" w:hAnsi="Arial" w:cs="Arial"/>
                <w:sz w:val="22"/>
                <w:szCs w:val="22"/>
                <w:lang w:val="en-GB"/>
              </w:rPr>
            </w:pPr>
            <w:r w:rsidRPr="006F7188">
              <w:rPr>
                <w:rFonts w:ascii="Arial" w:hAnsi="Arial" w:cs="Arial"/>
                <w:sz w:val="22"/>
                <w:szCs w:val="22"/>
                <w:lang w:val="en-GB"/>
              </w:rPr>
              <w:t>Greening, climate adaptation &amp; biodiversity</w:t>
            </w:r>
          </w:p>
        </w:tc>
      </w:tr>
      <w:tr w:rsidR="006F7188" w:rsidRPr="006F7188" w14:paraId="39EDA4EF" w14:textId="77777777" w:rsidTr="006F7188">
        <w:tc>
          <w:tcPr>
            <w:tcW w:w="486" w:type="dxa"/>
            <w:tcBorders>
              <w:right w:val="single" w:sz="4" w:space="0" w:color="auto"/>
            </w:tcBorders>
          </w:tcPr>
          <w:p w14:paraId="7874A822" w14:textId="77777777" w:rsidR="006F7188" w:rsidRPr="006F7188" w:rsidRDefault="006F7188" w:rsidP="00D34DA1">
            <w:pPr>
              <w:pStyle w:val="Listenabsatz"/>
              <w:spacing w:after="60" w:line="276" w:lineRule="auto"/>
              <w:ind w:left="0"/>
              <w:jc w:val="both"/>
              <w:rPr>
                <w:rFonts w:ascii="Arial" w:hAnsi="Arial" w:cs="Arial"/>
                <w:lang w:val="en-GB"/>
              </w:rPr>
            </w:pPr>
          </w:p>
        </w:tc>
        <w:tc>
          <w:tcPr>
            <w:tcW w:w="8216" w:type="dxa"/>
            <w:tcBorders>
              <w:top w:val="nil"/>
              <w:left w:val="single" w:sz="4" w:space="0" w:color="auto"/>
              <w:bottom w:val="nil"/>
              <w:right w:val="nil"/>
            </w:tcBorders>
          </w:tcPr>
          <w:p w14:paraId="2B10ADF0" w14:textId="763C0ABB" w:rsidR="006F7188" w:rsidRPr="006F7188" w:rsidRDefault="006F7188" w:rsidP="00D34DA1">
            <w:pPr>
              <w:pStyle w:val="Listenabsatz"/>
              <w:spacing w:after="60" w:line="276" w:lineRule="auto"/>
              <w:ind w:left="0"/>
              <w:jc w:val="both"/>
              <w:rPr>
                <w:rFonts w:ascii="Arial" w:hAnsi="Arial" w:cs="Arial"/>
                <w:sz w:val="22"/>
                <w:szCs w:val="22"/>
                <w:lang w:val="en-GB"/>
              </w:rPr>
            </w:pPr>
            <w:r w:rsidRPr="006F7188">
              <w:rPr>
                <w:rFonts w:ascii="Arial" w:hAnsi="Arial" w:cs="Arial"/>
                <w:sz w:val="22"/>
                <w:szCs w:val="22"/>
                <w:lang w:val="en-GB"/>
              </w:rPr>
              <w:t>Health &amp; social care</w:t>
            </w:r>
          </w:p>
        </w:tc>
      </w:tr>
      <w:tr w:rsidR="006F7188" w:rsidRPr="006F7188" w14:paraId="7B7B16CD" w14:textId="77777777" w:rsidTr="006F7188">
        <w:tc>
          <w:tcPr>
            <w:tcW w:w="486" w:type="dxa"/>
            <w:tcBorders>
              <w:right w:val="single" w:sz="4" w:space="0" w:color="auto"/>
            </w:tcBorders>
          </w:tcPr>
          <w:p w14:paraId="2AAE474D" w14:textId="77777777" w:rsidR="006F7188" w:rsidRPr="006F7188" w:rsidRDefault="006F7188" w:rsidP="00D34DA1">
            <w:pPr>
              <w:pStyle w:val="Listenabsatz"/>
              <w:spacing w:after="60" w:line="276" w:lineRule="auto"/>
              <w:ind w:left="0"/>
              <w:jc w:val="both"/>
              <w:rPr>
                <w:rFonts w:ascii="Arial" w:hAnsi="Arial" w:cs="Arial"/>
                <w:lang w:val="en-GB"/>
              </w:rPr>
            </w:pPr>
          </w:p>
        </w:tc>
        <w:tc>
          <w:tcPr>
            <w:tcW w:w="8216" w:type="dxa"/>
            <w:tcBorders>
              <w:top w:val="nil"/>
              <w:left w:val="single" w:sz="4" w:space="0" w:color="auto"/>
              <w:bottom w:val="nil"/>
              <w:right w:val="nil"/>
            </w:tcBorders>
          </w:tcPr>
          <w:p w14:paraId="6CDD2902" w14:textId="2E631877" w:rsidR="006F7188" w:rsidRPr="006F7188" w:rsidRDefault="006F7188" w:rsidP="00D34DA1">
            <w:pPr>
              <w:pStyle w:val="Listenabsatz"/>
              <w:spacing w:after="60" w:line="276" w:lineRule="auto"/>
              <w:ind w:left="0"/>
              <w:jc w:val="both"/>
              <w:rPr>
                <w:rFonts w:ascii="Arial" w:hAnsi="Arial" w:cs="Arial"/>
                <w:sz w:val="22"/>
                <w:szCs w:val="22"/>
                <w:lang w:val="en-GB"/>
              </w:rPr>
            </w:pPr>
            <w:r w:rsidRPr="006F7188">
              <w:rPr>
                <w:rFonts w:ascii="Arial" w:hAnsi="Arial" w:cs="Arial"/>
                <w:sz w:val="22"/>
                <w:szCs w:val="22"/>
                <w:lang w:val="en-GB"/>
              </w:rPr>
              <w:t>Integration of minorities &amp; immigrants</w:t>
            </w:r>
          </w:p>
        </w:tc>
      </w:tr>
      <w:tr w:rsidR="006F7188" w:rsidRPr="006F7188" w14:paraId="346E9A45" w14:textId="77777777" w:rsidTr="006F7188">
        <w:tc>
          <w:tcPr>
            <w:tcW w:w="486" w:type="dxa"/>
            <w:tcBorders>
              <w:right w:val="single" w:sz="4" w:space="0" w:color="auto"/>
            </w:tcBorders>
          </w:tcPr>
          <w:p w14:paraId="36AA625E" w14:textId="77777777" w:rsidR="006F7188" w:rsidRPr="006F7188" w:rsidRDefault="006F7188" w:rsidP="00D34DA1">
            <w:pPr>
              <w:pStyle w:val="Listenabsatz"/>
              <w:spacing w:after="60" w:line="276" w:lineRule="auto"/>
              <w:ind w:left="0"/>
              <w:jc w:val="both"/>
              <w:rPr>
                <w:rFonts w:ascii="Arial" w:hAnsi="Arial" w:cs="Arial"/>
                <w:lang w:val="en-GB"/>
              </w:rPr>
            </w:pPr>
          </w:p>
        </w:tc>
        <w:tc>
          <w:tcPr>
            <w:tcW w:w="8216" w:type="dxa"/>
            <w:tcBorders>
              <w:top w:val="nil"/>
              <w:left w:val="single" w:sz="4" w:space="0" w:color="auto"/>
              <w:bottom w:val="nil"/>
              <w:right w:val="nil"/>
            </w:tcBorders>
          </w:tcPr>
          <w:p w14:paraId="3C26B806" w14:textId="7AF2260B" w:rsidR="006F7188" w:rsidRPr="006F7188" w:rsidRDefault="006F7188" w:rsidP="00D34DA1">
            <w:pPr>
              <w:pStyle w:val="Listenabsatz"/>
              <w:spacing w:after="60" w:line="276" w:lineRule="auto"/>
              <w:ind w:left="0"/>
              <w:jc w:val="both"/>
              <w:rPr>
                <w:rFonts w:ascii="Arial" w:hAnsi="Arial" w:cs="Arial"/>
                <w:sz w:val="22"/>
                <w:szCs w:val="22"/>
                <w:lang w:val="en-GB"/>
              </w:rPr>
            </w:pPr>
            <w:r w:rsidRPr="006F7188">
              <w:rPr>
                <w:rFonts w:ascii="Arial" w:hAnsi="Arial" w:cs="Arial"/>
                <w:sz w:val="22"/>
                <w:szCs w:val="22"/>
                <w:lang w:val="en-GB"/>
              </w:rPr>
              <w:t>Public safety</w:t>
            </w:r>
          </w:p>
        </w:tc>
      </w:tr>
      <w:tr w:rsidR="006F7188" w:rsidRPr="006F7188" w14:paraId="17E10286" w14:textId="77777777" w:rsidTr="006F7188">
        <w:tc>
          <w:tcPr>
            <w:tcW w:w="486" w:type="dxa"/>
            <w:tcBorders>
              <w:right w:val="single" w:sz="4" w:space="0" w:color="auto"/>
            </w:tcBorders>
          </w:tcPr>
          <w:p w14:paraId="450CDDCF" w14:textId="77777777" w:rsidR="006F7188" w:rsidRPr="006F7188" w:rsidRDefault="006F7188" w:rsidP="00D34DA1">
            <w:pPr>
              <w:pStyle w:val="Listenabsatz"/>
              <w:spacing w:after="60" w:line="276" w:lineRule="auto"/>
              <w:ind w:left="0"/>
              <w:jc w:val="both"/>
              <w:rPr>
                <w:rFonts w:ascii="Arial" w:hAnsi="Arial" w:cs="Arial"/>
              </w:rPr>
            </w:pPr>
          </w:p>
        </w:tc>
        <w:tc>
          <w:tcPr>
            <w:tcW w:w="8216" w:type="dxa"/>
            <w:tcBorders>
              <w:top w:val="nil"/>
              <w:left w:val="single" w:sz="4" w:space="0" w:color="auto"/>
              <w:bottom w:val="nil"/>
              <w:right w:val="nil"/>
            </w:tcBorders>
          </w:tcPr>
          <w:p w14:paraId="1221059D" w14:textId="418C790E" w:rsidR="006F7188" w:rsidRPr="006F7188" w:rsidRDefault="006F7188" w:rsidP="00D34DA1">
            <w:pPr>
              <w:pStyle w:val="Listenabsatz"/>
              <w:spacing w:after="60" w:line="276" w:lineRule="auto"/>
              <w:ind w:left="0"/>
              <w:jc w:val="both"/>
              <w:rPr>
                <w:rFonts w:ascii="Arial" w:hAnsi="Arial" w:cs="Arial"/>
                <w:sz w:val="22"/>
                <w:szCs w:val="22"/>
              </w:rPr>
            </w:pPr>
            <w:proofErr w:type="spellStart"/>
            <w:r w:rsidRPr="006F7188">
              <w:rPr>
                <w:rFonts w:ascii="Arial" w:hAnsi="Arial" w:cs="Arial"/>
                <w:sz w:val="22"/>
                <w:szCs w:val="22"/>
              </w:rPr>
              <w:t>Civil</w:t>
            </w:r>
            <w:proofErr w:type="spellEnd"/>
            <w:r w:rsidRPr="006F7188">
              <w:rPr>
                <w:rFonts w:ascii="Arial" w:hAnsi="Arial" w:cs="Arial"/>
                <w:sz w:val="22"/>
                <w:szCs w:val="22"/>
              </w:rPr>
              <w:t xml:space="preserve"> </w:t>
            </w:r>
            <w:proofErr w:type="spellStart"/>
            <w:r w:rsidRPr="006F7188">
              <w:rPr>
                <w:rFonts w:ascii="Arial" w:hAnsi="Arial" w:cs="Arial"/>
                <w:sz w:val="22"/>
                <w:szCs w:val="22"/>
              </w:rPr>
              <w:t>society</w:t>
            </w:r>
            <w:proofErr w:type="spellEnd"/>
            <w:r w:rsidRPr="006F7188">
              <w:rPr>
                <w:rFonts w:ascii="Arial" w:hAnsi="Arial" w:cs="Arial"/>
                <w:sz w:val="22"/>
                <w:szCs w:val="22"/>
              </w:rPr>
              <w:t xml:space="preserve"> &amp; </w:t>
            </w:r>
            <w:proofErr w:type="spellStart"/>
            <w:r w:rsidRPr="006F7188">
              <w:rPr>
                <w:rFonts w:ascii="Arial" w:hAnsi="Arial" w:cs="Arial"/>
                <w:sz w:val="22"/>
                <w:szCs w:val="22"/>
              </w:rPr>
              <w:t>transparency</w:t>
            </w:r>
            <w:proofErr w:type="spellEnd"/>
          </w:p>
        </w:tc>
      </w:tr>
      <w:tr w:rsidR="006F7188" w:rsidRPr="006F7188" w14:paraId="2B2FB7C9" w14:textId="77777777" w:rsidTr="006F7188">
        <w:tc>
          <w:tcPr>
            <w:tcW w:w="486" w:type="dxa"/>
            <w:tcBorders>
              <w:right w:val="single" w:sz="4" w:space="0" w:color="auto"/>
            </w:tcBorders>
          </w:tcPr>
          <w:p w14:paraId="2BDEEE37" w14:textId="77777777" w:rsidR="006F7188" w:rsidRPr="006F7188" w:rsidRDefault="006F7188" w:rsidP="00D34DA1">
            <w:pPr>
              <w:pStyle w:val="Listenabsatz"/>
              <w:spacing w:after="60" w:line="276" w:lineRule="auto"/>
              <w:ind w:left="0"/>
              <w:jc w:val="both"/>
              <w:rPr>
                <w:rFonts w:ascii="Arial" w:hAnsi="Arial" w:cs="Arial"/>
              </w:rPr>
            </w:pPr>
          </w:p>
        </w:tc>
        <w:tc>
          <w:tcPr>
            <w:tcW w:w="8216" w:type="dxa"/>
            <w:tcBorders>
              <w:top w:val="nil"/>
              <w:left w:val="single" w:sz="4" w:space="0" w:color="auto"/>
              <w:bottom w:val="nil"/>
              <w:right w:val="nil"/>
            </w:tcBorders>
          </w:tcPr>
          <w:p w14:paraId="226581C2" w14:textId="5C9F5562" w:rsidR="006F7188" w:rsidRPr="006F7188" w:rsidRDefault="006F7188" w:rsidP="00D34DA1">
            <w:pPr>
              <w:pStyle w:val="Listenabsatz"/>
              <w:spacing w:after="60" w:line="276" w:lineRule="auto"/>
              <w:ind w:left="0"/>
              <w:jc w:val="both"/>
              <w:rPr>
                <w:rFonts w:ascii="Arial" w:hAnsi="Arial" w:cs="Arial"/>
                <w:sz w:val="22"/>
                <w:szCs w:val="22"/>
              </w:rPr>
            </w:pPr>
            <w:r>
              <w:rPr>
                <w:rFonts w:ascii="Arial" w:hAnsi="Arial" w:cs="Arial"/>
                <w:sz w:val="22"/>
                <w:szCs w:val="22"/>
              </w:rPr>
              <w:t>Other:</w:t>
            </w:r>
          </w:p>
        </w:tc>
      </w:tr>
    </w:tbl>
    <w:p w14:paraId="700DA024" w14:textId="660D706A" w:rsidR="006F7188" w:rsidRDefault="006F7188" w:rsidP="006F7188">
      <w:pPr>
        <w:pStyle w:val="Listenabsatz"/>
        <w:spacing w:after="60" w:line="276" w:lineRule="auto"/>
        <w:ind w:left="360"/>
        <w:jc w:val="both"/>
        <w:rPr>
          <w:rFonts w:ascii="Arial" w:hAnsi="Arial" w:cs="Arial"/>
        </w:rPr>
      </w:pPr>
    </w:p>
    <w:p w14:paraId="52F9729F" w14:textId="77777777" w:rsidR="002865E9" w:rsidRDefault="002865E9" w:rsidP="006F7188">
      <w:pPr>
        <w:pStyle w:val="Listenabsatz"/>
        <w:spacing w:after="60" w:line="276" w:lineRule="auto"/>
        <w:ind w:left="360"/>
        <w:jc w:val="both"/>
        <w:rPr>
          <w:rFonts w:ascii="Arial" w:hAnsi="Arial" w:cs="Arial"/>
        </w:rPr>
      </w:pPr>
    </w:p>
    <w:p w14:paraId="45CA215C" w14:textId="77777777" w:rsidR="002865E9" w:rsidRDefault="002865E9" w:rsidP="006F7188">
      <w:pPr>
        <w:pStyle w:val="Listenabsatz"/>
        <w:spacing w:after="60" w:line="276" w:lineRule="auto"/>
        <w:ind w:left="360"/>
        <w:jc w:val="both"/>
        <w:rPr>
          <w:rFonts w:ascii="Arial" w:hAnsi="Arial" w:cs="Arial"/>
        </w:rPr>
      </w:pPr>
    </w:p>
    <w:p w14:paraId="0DE17230" w14:textId="77777777" w:rsidR="002865E9" w:rsidRDefault="002865E9" w:rsidP="006F7188">
      <w:pPr>
        <w:pStyle w:val="Listenabsatz"/>
        <w:spacing w:after="60" w:line="276" w:lineRule="auto"/>
        <w:ind w:left="360"/>
        <w:jc w:val="both"/>
        <w:rPr>
          <w:rFonts w:ascii="Arial" w:hAnsi="Arial" w:cs="Arial"/>
        </w:rPr>
      </w:pPr>
    </w:p>
    <w:p w14:paraId="0C6278F5" w14:textId="569C9C3C" w:rsidR="000B3524" w:rsidRPr="000B3524" w:rsidRDefault="000B3524" w:rsidP="006F7188">
      <w:pPr>
        <w:pStyle w:val="Listenabsatz"/>
        <w:spacing w:after="60" w:line="276" w:lineRule="auto"/>
        <w:ind w:left="360"/>
        <w:jc w:val="both"/>
        <w:rPr>
          <w:rFonts w:ascii="Arial" w:hAnsi="Arial" w:cs="Arial"/>
          <w:sz w:val="22"/>
          <w:szCs w:val="22"/>
        </w:rPr>
      </w:pPr>
      <w:r w:rsidRPr="000B3524">
        <w:rPr>
          <w:rFonts w:ascii="Arial" w:hAnsi="Arial" w:cs="Arial"/>
          <w:sz w:val="22"/>
          <w:szCs w:val="22"/>
        </w:rPr>
        <w:t xml:space="preserve">Short </w:t>
      </w:r>
      <w:proofErr w:type="spellStart"/>
      <w:r w:rsidRPr="000B3524">
        <w:rPr>
          <w:rFonts w:ascii="Arial" w:hAnsi="Arial" w:cs="Arial"/>
          <w:sz w:val="22"/>
          <w:szCs w:val="22"/>
        </w:rPr>
        <w:t>description</w:t>
      </w:r>
      <w:proofErr w:type="spellEnd"/>
      <w:r w:rsidRPr="000B3524">
        <w:rPr>
          <w:rFonts w:ascii="Arial" w:hAnsi="Arial" w:cs="Arial"/>
          <w:sz w:val="22"/>
          <w:szCs w:val="22"/>
        </w:rPr>
        <w:t xml:space="preserve"> </w:t>
      </w:r>
    </w:p>
    <w:tbl>
      <w:tblPr>
        <w:tblStyle w:val="Tabellenraster"/>
        <w:tblW w:w="0" w:type="auto"/>
        <w:tblInd w:w="360" w:type="dxa"/>
        <w:tblLook w:val="04A0" w:firstRow="1" w:lastRow="0" w:firstColumn="1" w:lastColumn="0" w:noHBand="0" w:noVBand="1"/>
      </w:tblPr>
      <w:tblGrid>
        <w:gridCol w:w="8702"/>
      </w:tblGrid>
      <w:tr w:rsidR="000B3524" w14:paraId="5DA3570F" w14:textId="77777777" w:rsidTr="000B3524">
        <w:tc>
          <w:tcPr>
            <w:tcW w:w="9062" w:type="dxa"/>
          </w:tcPr>
          <w:p w14:paraId="33A25B94" w14:textId="77777777" w:rsidR="000B3524" w:rsidRDefault="000B3524" w:rsidP="00102EB5">
            <w:pPr>
              <w:pStyle w:val="Listenabsatz"/>
              <w:spacing w:after="60" w:line="276" w:lineRule="auto"/>
              <w:ind w:left="0"/>
              <w:jc w:val="both"/>
              <w:rPr>
                <w:rFonts w:ascii="Arial" w:hAnsi="Arial" w:cs="Arial"/>
                <w:b/>
                <w:bCs/>
                <w:sz w:val="22"/>
                <w:szCs w:val="22"/>
                <w:lang w:val="en-GB"/>
              </w:rPr>
            </w:pPr>
          </w:p>
          <w:p w14:paraId="74EC5CDC" w14:textId="77777777" w:rsidR="000B3524" w:rsidRDefault="000B3524" w:rsidP="00102EB5">
            <w:pPr>
              <w:pStyle w:val="Listenabsatz"/>
              <w:spacing w:after="60" w:line="276" w:lineRule="auto"/>
              <w:ind w:left="0"/>
              <w:jc w:val="both"/>
              <w:rPr>
                <w:rFonts w:ascii="Arial" w:hAnsi="Arial" w:cs="Arial"/>
                <w:b/>
                <w:bCs/>
                <w:sz w:val="22"/>
                <w:szCs w:val="22"/>
                <w:lang w:val="en-GB"/>
              </w:rPr>
            </w:pPr>
          </w:p>
          <w:p w14:paraId="3D320719" w14:textId="77777777" w:rsidR="000B3524" w:rsidRDefault="000B3524" w:rsidP="00102EB5">
            <w:pPr>
              <w:pStyle w:val="Listenabsatz"/>
              <w:spacing w:after="60" w:line="276" w:lineRule="auto"/>
              <w:ind w:left="0"/>
              <w:jc w:val="both"/>
              <w:rPr>
                <w:rFonts w:ascii="Arial" w:hAnsi="Arial" w:cs="Arial"/>
                <w:b/>
                <w:bCs/>
                <w:sz w:val="22"/>
                <w:szCs w:val="22"/>
                <w:lang w:val="en-GB"/>
              </w:rPr>
            </w:pPr>
          </w:p>
          <w:p w14:paraId="74EA5A9E" w14:textId="40A23794" w:rsidR="000B3524" w:rsidRDefault="000B3524" w:rsidP="00102EB5">
            <w:pPr>
              <w:pStyle w:val="Listenabsatz"/>
              <w:spacing w:after="60" w:line="276" w:lineRule="auto"/>
              <w:ind w:left="0"/>
              <w:jc w:val="both"/>
              <w:rPr>
                <w:rFonts w:ascii="Arial" w:hAnsi="Arial" w:cs="Arial"/>
                <w:b/>
                <w:bCs/>
                <w:sz w:val="22"/>
                <w:szCs w:val="22"/>
                <w:lang w:val="en-GB"/>
              </w:rPr>
            </w:pPr>
          </w:p>
        </w:tc>
      </w:tr>
    </w:tbl>
    <w:p w14:paraId="041B084E" w14:textId="77777777" w:rsidR="000B3524" w:rsidRDefault="000B3524" w:rsidP="00102EB5">
      <w:pPr>
        <w:pStyle w:val="Listenabsatz"/>
        <w:spacing w:after="60" w:line="276" w:lineRule="auto"/>
        <w:ind w:left="360"/>
        <w:jc w:val="both"/>
        <w:rPr>
          <w:rFonts w:ascii="Arial" w:hAnsi="Arial" w:cs="Arial"/>
          <w:b/>
          <w:bCs/>
          <w:sz w:val="22"/>
          <w:szCs w:val="22"/>
          <w:lang w:val="en-GB"/>
        </w:rPr>
      </w:pPr>
    </w:p>
    <w:p w14:paraId="393CCC54" w14:textId="77777777" w:rsidR="000B3524" w:rsidRDefault="000B3524" w:rsidP="00102EB5">
      <w:pPr>
        <w:pStyle w:val="Listenabsatz"/>
        <w:spacing w:after="60" w:line="276" w:lineRule="auto"/>
        <w:ind w:left="360"/>
        <w:jc w:val="both"/>
        <w:rPr>
          <w:rFonts w:ascii="Arial" w:hAnsi="Arial" w:cs="Arial"/>
          <w:b/>
          <w:bCs/>
          <w:sz w:val="22"/>
          <w:szCs w:val="22"/>
          <w:lang w:val="en-GB"/>
        </w:rPr>
      </w:pPr>
    </w:p>
    <w:p w14:paraId="37C31CF3" w14:textId="20A48354" w:rsidR="00102EB5" w:rsidRDefault="006F7188" w:rsidP="00102EB5">
      <w:pPr>
        <w:pStyle w:val="Listenabsatz"/>
        <w:spacing w:after="60" w:line="276" w:lineRule="auto"/>
        <w:ind w:left="360"/>
        <w:jc w:val="both"/>
        <w:rPr>
          <w:rFonts w:ascii="Arial" w:hAnsi="Arial" w:cs="Arial"/>
          <w:b/>
          <w:bCs/>
          <w:sz w:val="22"/>
          <w:szCs w:val="22"/>
          <w:lang w:val="en-GB"/>
        </w:rPr>
      </w:pPr>
      <w:r w:rsidRPr="006F7188">
        <w:rPr>
          <w:rFonts w:ascii="Arial" w:hAnsi="Arial" w:cs="Arial"/>
          <w:b/>
          <w:bCs/>
          <w:sz w:val="22"/>
          <w:szCs w:val="22"/>
          <w:lang w:val="en-GB"/>
        </w:rPr>
        <w:t>Planned activities for cooperation and exchange</w:t>
      </w:r>
      <w:r w:rsidR="002865E9">
        <w:rPr>
          <w:rFonts w:ascii="Arial" w:hAnsi="Arial" w:cs="Arial"/>
          <w:b/>
          <w:bCs/>
          <w:sz w:val="22"/>
          <w:szCs w:val="22"/>
          <w:lang w:val="en-GB"/>
        </w:rPr>
        <w:t xml:space="preserve"> (please indicate)</w:t>
      </w:r>
    </w:p>
    <w:p w14:paraId="0B568914" w14:textId="77777777" w:rsidR="00DA5BA4" w:rsidRDefault="00DA5BA4" w:rsidP="00102EB5">
      <w:pPr>
        <w:pStyle w:val="Listenabsatz"/>
        <w:spacing w:after="60" w:line="276" w:lineRule="auto"/>
        <w:ind w:left="360"/>
        <w:jc w:val="both"/>
        <w:rPr>
          <w:rFonts w:ascii="Arial" w:hAnsi="Arial" w:cs="Arial"/>
          <w:b/>
          <w:bCs/>
          <w:sz w:val="22"/>
          <w:szCs w:val="22"/>
          <w:lang w:val="en-GB"/>
        </w:rPr>
      </w:pPr>
    </w:p>
    <w:p w14:paraId="5D834A5C" w14:textId="156EF52A" w:rsidR="00DA5BA4" w:rsidRPr="00DA5BA4" w:rsidRDefault="00DA5BA4" w:rsidP="00DA5BA4">
      <w:pPr>
        <w:pStyle w:val="Listenabsatz"/>
        <w:spacing w:after="60" w:line="276" w:lineRule="auto"/>
        <w:ind w:left="360"/>
        <w:jc w:val="both"/>
        <w:rPr>
          <w:rFonts w:ascii="Arial" w:hAnsi="Arial" w:cs="Arial"/>
          <w:sz w:val="22"/>
          <w:szCs w:val="22"/>
          <w:lang w:val="en-GB"/>
        </w:rPr>
      </w:pPr>
      <w:r w:rsidRPr="00DA5BA4">
        <w:rPr>
          <w:rFonts w:ascii="Arial" w:hAnsi="Arial" w:cs="Arial"/>
          <w:sz w:val="22"/>
          <w:szCs w:val="22"/>
          <w:lang w:val="en-GB"/>
        </w:rPr>
        <w:t xml:space="preserve">All forms of cooperation which, in accordance with the agreement, serve the purpose of facilitating dialogue, the exchange of experience, and mutual learning on topics jointly selected by the parties are </w:t>
      </w:r>
      <w:r w:rsidR="0012003D">
        <w:rPr>
          <w:rFonts w:ascii="Arial" w:hAnsi="Arial" w:cs="Arial"/>
          <w:sz w:val="22"/>
          <w:szCs w:val="22"/>
          <w:lang w:val="en-GB"/>
        </w:rPr>
        <w:t xml:space="preserve">eligible </w:t>
      </w:r>
      <w:r w:rsidRPr="00DA5BA4">
        <w:rPr>
          <w:rFonts w:ascii="Arial" w:hAnsi="Arial" w:cs="Arial"/>
          <w:sz w:val="22"/>
          <w:szCs w:val="22"/>
          <w:lang w:val="en-GB"/>
        </w:rPr>
        <w:t>in general</w:t>
      </w:r>
      <w:r>
        <w:rPr>
          <w:rFonts w:ascii="Arial" w:hAnsi="Arial" w:cs="Arial"/>
          <w:sz w:val="22"/>
          <w:szCs w:val="22"/>
          <w:lang w:val="en-GB"/>
        </w:rPr>
        <w:t xml:space="preserve"> (mutual visits, workshops, seminars, etc.)</w:t>
      </w:r>
      <w:r w:rsidRPr="00DA5BA4">
        <w:rPr>
          <w:rFonts w:ascii="Arial" w:hAnsi="Arial" w:cs="Arial"/>
          <w:sz w:val="22"/>
          <w:szCs w:val="22"/>
          <w:lang w:val="en-GB"/>
        </w:rPr>
        <w:t>.</w:t>
      </w:r>
    </w:p>
    <w:p w14:paraId="4D578D50" w14:textId="326B471E" w:rsidR="000B3524" w:rsidRPr="0012003D" w:rsidRDefault="000B3524" w:rsidP="000B3524">
      <w:pPr>
        <w:pStyle w:val="Listenabsatz"/>
        <w:spacing w:after="60" w:line="276" w:lineRule="auto"/>
        <w:ind w:left="360"/>
        <w:jc w:val="both"/>
        <w:rPr>
          <w:rFonts w:ascii="Arial" w:hAnsi="Arial" w:cs="Arial"/>
          <w:lang w:val="en-GB"/>
        </w:rPr>
      </w:pPr>
    </w:p>
    <w:p w14:paraId="49E94E1E" w14:textId="77777777" w:rsidR="002865E9" w:rsidRPr="000B3524" w:rsidRDefault="002865E9" w:rsidP="002865E9">
      <w:pPr>
        <w:pStyle w:val="Listenabsatz"/>
        <w:spacing w:after="60" w:line="276" w:lineRule="auto"/>
        <w:ind w:left="360"/>
        <w:jc w:val="both"/>
        <w:rPr>
          <w:rFonts w:ascii="Arial" w:hAnsi="Arial" w:cs="Arial"/>
          <w:sz w:val="22"/>
          <w:szCs w:val="22"/>
        </w:rPr>
      </w:pPr>
      <w:r w:rsidRPr="000B3524">
        <w:rPr>
          <w:rFonts w:ascii="Arial" w:hAnsi="Arial" w:cs="Arial"/>
          <w:sz w:val="22"/>
          <w:szCs w:val="22"/>
        </w:rPr>
        <w:t xml:space="preserve">Short description </w:t>
      </w:r>
    </w:p>
    <w:tbl>
      <w:tblPr>
        <w:tblStyle w:val="Tabellenraster"/>
        <w:tblW w:w="0" w:type="auto"/>
        <w:tblInd w:w="360" w:type="dxa"/>
        <w:tblLook w:val="04A0" w:firstRow="1" w:lastRow="0" w:firstColumn="1" w:lastColumn="0" w:noHBand="0" w:noVBand="1"/>
      </w:tblPr>
      <w:tblGrid>
        <w:gridCol w:w="8702"/>
      </w:tblGrid>
      <w:tr w:rsidR="002865E9" w14:paraId="0914E5B1" w14:textId="77777777" w:rsidTr="00B31E8B">
        <w:tc>
          <w:tcPr>
            <w:tcW w:w="9062" w:type="dxa"/>
          </w:tcPr>
          <w:p w14:paraId="1666A899" w14:textId="77777777" w:rsidR="002865E9" w:rsidRDefault="002865E9" w:rsidP="00B31E8B">
            <w:pPr>
              <w:pStyle w:val="Listenabsatz"/>
              <w:spacing w:after="60" w:line="276" w:lineRule="auto"/>
              <w:ind w:left="0"/>
              <w:jc w:val="both"/>
              <w:rPr>
                <w:rFonts w:ascii="Arial" w:hAnsi="Arial" w:cs="Arial"/>
                <w:b/>
                <w:bCs/>
                <w:sz w:val="22"/>
                <w:szCs w:val="22"/>
                <w:lang w:val="en-GB"/>
              </w:rPr>
            </w:pPr>
          </w:p>
          <w:p w14:paraId="7B5EA4EF" w14:textId="77777777" w:rsidR="002865E9" w:rsidRDefault="002865E9" w:rsidP="00B31E8B">
            <w:pPr>
              <w:pStyle w:val="Listenabsatz"/>
              <w:spacing w:after="60" w:line="276" w:lineRule="auto"/>
              <w:ind w:left="0"/>
              <w:jc w:val="both"/>
              <w:rPr>
                <w:rFonts w:ascii="Arial" w:hAnsi="Arial" w:cs="Arial"/>
                <w:b/>
                <w:bCs/>
                <w:sz w:val="22"/>
                <w:szCs w:val="22"/>
                <w:lang w:val="en-GB"/>
              </w:rPr>
            </w:pPr>
          </w:p>
          <w:p w14:paraId="78EA5D3B" w14:textId="77777777" w:rsidR="002865E9" w:rsidRDefault="002865E9" w:rsidP="00B31E8B">
            <w:pPr>
              <w:pStyle w:val="Listenabsatz"/>
              <w:spacing w:after="60" w:line="276" w:lineRule="auto"/>
              <w:ind w:left="0"/>
              <w:jc w:val="both"/>
              <w:rPr>
                <w:rFonts w:ascii="Arial" w:hAnsi="Arial" w:cs="Arial"/>
                <w:b/>
                <w:bCs/>
                <w:sz w:val="22"/>
                <w:szCs w:val="22"/>
                <w:lang w:val="en-GB"/>
              </w:rPr>
            </w:pPr>
          </w:p>
          <w:p w14:paraId="52079CBD" w14:textId="77777777" w:rsidR="002865E9" w:rsidRDefault="002865E9" w:rsidP="00B31E8B">
            <w:pPr>
              <w:pStyle w:val="Listenabsatz"/>
              <w:spacing w:after="60" w:line="276" w:lineRule="auto"/>
              <w:ind w:left="0"/>
              <w:jc w:val="both"/>
              <w:rPr>
                <w:rFonts w:ascii="Arial" w:hAnsi="Arial" w:cs="Arial"/>
                <w:b/>
                <w:bCs/>
                <w:sz w:val="22"/>
                <w:szCs w:val="22"/>
                <w:lang w:val="en-GB"/>
              </w:rPr>
            </w:pPr>
          </w:p>
        </w:tc>
      </w:tr>
    </w:tbl>
    <w:p w14:paraId="1C78F80E" w14:textId="77777777" w:rsidR="000B3524" w:rsidRDefault="000B3524" w:rsidP="000B3524">
      <w:pPr>
        <w:pStyle w:val="Listenabsatz"/>
        <w:spacing w:after="60" w:line="276" w:lineRule="auto"/>
        <w:ind w:left="360"/>
        <w:jc w:val="both"/>
        <w:rPr>
          <w:rFonts w:ascii="Arial" w:hAnsi="Arial" w:cs="Arial"/>
          <w:b/>
          <w:bCs/>
          <w:sz w:val="22"/>
          <w:szCs w:val="22"/>
        </w:rPr>
      </w:pPr>
    </w:p>
    <w:p w14:paraId="543C15B7" w14:textId="77777777" w:rsidR="000B3524" w:rsidRDefault="000B3524" w:rsidP="000B3524">
      <w:pPr>
        <w:pStyle w:val="Listenabsatz"/>
        <w:spacing w:after="60" w:line="276" w:lineRule="auto"/>
        <w:ind w:left="360"/>
        <w:jc w:val="both"/>
        <w:rPr>
          <w:rFonts w:ascii="Arial" w:hAnsi="Arial" w:cs="Arial"/>
          <w:b/>
          <w:bCs/>
          <w:sz w:val="22"/>
          <w:szCs w:val="22"/>
        </w:rPr>
      </w:pPr>
    </w:p>
    <w:p w14:paraId="1F58891B" w14:textId="77777777" w:rsidR="000B3524" w:rsidRDefault="000B3524" w:rsidP="000B3524">
      <w:pPr>
        <w:pStyle w:val="Listenabsatz"/>
        <w:spacing w:after="60" w:line="276" w:lineRule="auto"/>
        <w:ind w:left="360"/>
        <w:jc w:val="both"/>
        <w:rPr>
          <w:rFonts w:ascii="Arial" w:hAnsi="Arial" w:cs="Arial"/>
          <w:b/>
          <w:bCs/>
          <w:sz w:val="22"/>
          <w:szCs w:val="22"/>
        </w:rPr>
      </w:pPr>
    </w:p>
    <w:p w14:paraId="20A7EE3B" w14:textId="77777777" w:rsidR="000B3524" w:rsidRDefault="000B3524" w:rsidP="000B3524">
      <w:pPr>
        <w:pStyle w:val="Listenabsatz"/>
        <w:spacing w:after="60" w:line="276" w:lineRule="auto"/>
        <w:ind w:left="360"/>
        <w:jc w:val="both"/>
        <w:rPr>
          <w:rFonts w:ascii="Arial" w:hAnsi="Arial" w:cs="Arial"/>
          <w:b/>
          <w:bCs/>
          <w:sz w:val="22"/>
          <w:szCs w:val="22"/>
        </w:rPr>
      </w:pPr>
    </w:p>
    <w:p w14:paraId="58E3ACA3" w14:textId="22D25E58" w:rsidR="000B3524" w:rsidRPr="000B3524" w:rsidRDefault="000B3524" w:rsidP="000B3524">
      <w:pPr>
        <w:pStyle w:val="Listenabsatz"/>
        <w:spacing w:after="60" w:line="276" w:lineRule="auto"/>
        <w:ind w:left="360"/>
        <w:jc w:val="both"/>
        <w:rPr>
          <w:rFonts w:ascii="Arial" w:hAnsi="Arial" w:cs="Arial"/>
          <w:sz w:val="22"/>
          <w:szCs w:val="22"/>
          <w:lang w:val="en-GB"/>
        </w:rPr>
      </w:pPr>
    </w:p>
    <w:p w14:paraId="19E33364" w14:textId="77777777" w:rsidR="000B3524" w:rsidRPr="000B3524" w:rsidRDefault="000B3524" w:rsidP="000B3524">
      <w:pPr>
        <w:pStyle w:val="Listenabsatz"/>
        <w:spacing w:after="60" w:line="276" w:lineRule="auto"/>
        <w:ind w:left="360"/>
        <w:jc w:val="both"/>
        <w:rPr>
          <w:rFonts w:ascii="Arial" w:hAnsi="Arial" w:cs="Arial"/>
          <w:b/>
          <w:bCs/>
          <w:sz w:val="22"/>
          <w:szCs w:val="22"/>
          <w:lang w:val="en-GB"/>
        </w:rPr>
      </w:pPr>
    </w:p>
    <w:sectPr w:rsidR="000B3524" w:rsidRPr="000B35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21A8F" w14:textId="77777777" w:rsidR="00C205EB" w:rsidRDefault="00C205EB" w:rsidP="000B3524">
      <w:pPr>
        <w:spacing w:after="0" w:line="240" w:lineRule="auto"/>
      </w:pPr>
      <w:r>
        <w:separator/>
      </w:r>
    </w:p>
  </w:endnote>
  <w:endnote w:type="continuationSeparator" w:id="0">
    <w:p w14:paraId="4FCE0682" w14:textId="77777777" w:rsidR="00C205EB" w:rsidRDefault="00C205EB" w:rsidP="000B3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4A2D7" w14:textId="77777777" w:rsidR="00C205EB" w:rsidRDefault="00C205EB" w:rsidP="000B3524">
      <w:pPr>
        <w:spacing w:after="0" w:line="240" w:lineRule="auto"/>
      </w:pPr>
      <w:r>
        <w:separator/>
      </w:r>
    </w:p>
  </w:footnote>
  <w:footnote w:type="continuationSeparator" w:id="0">
    <w:p w14:paraId="6D94BE36" w14:textId="77777777" w:rsidR="00C205EB" w:rsidRDefault="00C205EB" w:rsidP="000B35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EB5"/>
    <w:rsid w:val="0001194C"/>
    <w:rsid w:val="000B3524"/>
    <w:rsid w:val="00102EB5"/>
    <w:rsid w:val="0012003D"/>
    <w:rsid w:val="001258FC"/>
    <w:rsid w:val="002865E9"/>
    <w:rsid w:val="002925EF"/>
    <w:rsid w:val="00300024"/>
    <w:rsid w:val="004C7DE7"/>
    <w:rsid w:val="004E194A"/>
    <w:rsid w:val="00682A54"/>
    <w:rsid w:val="006F7188"/>
    <w:rsid w:val="008455E3"/>
    <w:rsid w:val="008F05AB"/>
    <w:rsid w:val="00C205EB"/>
    <w:rsid w:val="00CC5AE3"/>
    <w:rsid w:val="00DA5BA4"/>
    <w:rsid w:val="00EB2E6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E7FDA"/>
  <w15:chartTrackingRefBased/>
  <w15:docId w15:val="{33BBC58D-0561-424D-9436-E99F88456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02E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02E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02EB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02EB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02EB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02EB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02EB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02EB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02EB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02EB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02EB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02EB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02EB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02EB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02EB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02EB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02EB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02EB5"/>
    <w:rPr>
      <w:rFonts w:eastAsiaTheme="majorEastAsia" w:cstheme="majorBidi"/>
      <w:color w:val="272727" w:themeColor="text1" w:themeTint="D8"/>
    </w:rPr>
  </w:style>
  <w:style w:type="paragraph" w:styleId="Titel">
    <w:name w:val="Title"/>
    <w:basedOn w:val="Standard"/>
    <w:next w:val="Standard"/>
    <w:link w:val="TitelZchn"/>
    <w:uiPriority w:val="10"/>
    <w:qFormat/>
    <w:rsid w:val="00102E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02EB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02EB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02EB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02EB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02EB5"/>
    <w:rPr>
      <w:i/>
      <w:iCs/>
      <w:color w:val="404040" w:themeColor="text1" w:themeTint="BF"/>
    </w:rPr>
  </w:style>
  <w:style w:type="paragraph" w:styleId="Listenabsatz">
    <w:name w:val="List Paragraph"/>
    <w:aliases w:val="Numerowanie,Regulation list"/>
    <w:basedOn w:val="Standard"/>
    <w:link w:val="ListenabsatzZchn"/>
    <w:uiPriority w:val="34"/>
    <w:qFormat/>
    <w:rsid w:val="00102EB5"/>
    <w:pPr>
      <w:ind w:left="720"/>
      <w:contextualSpacing/>
    </w:pPr>
  </w:style>
  <w:style w:type="character" w:styleId="IntensiveHervorhebung">
    <w:name w:val="Intense Emphasis"/>
    <w:basedOn w:val="Absatz-Standardschriftart"/>
    <w:uiPriority w:val="21"/>
    <w:qFormat/>
    <w:rsid w:val="00102EB5"/>
    <w:rPr>
      <w:i/>
      <w:iCs/>
      <w:color w:val="0F4761" w:themeColor="accent1" w:themeShade="BF"/>
    </w:rPr>
  </w:style>
  <w:style w:type="paragraph" w:styleId="IntensivesZitat">
    <w:name w:val="Intense Quote"/>
    <w:basedOn w:val="Standard"/>
    <w:next w:val="Standard"/>
    <w:link w:val="IntensivesZitatZchn"/>
    <w:uiPriority w:val="30"/>
    <w:qFormat/>
    <w:rsid w:val="00102E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02EB5"/>
    <w:rPr>
      <w:i/>
      <w:iCs/>
      <w:color w:val="0F4761" w:themeColor="accent1" w:themeShade="BF"/>
    </w:rPr>
  </w:style>
  <w:style w:type="character" w:styleId="IntensiverVerweis">
    <w:name w:val="Intense Reference"/>
    <w:basedOn w:val="Absatz-Standardschriftart"/>
    <w:uiPriority w:val="32"/>
    <w:qFormat/>
    <w:rsid w:val="00102EB5"/>
    <w:rPr>
      <w:b/>
      <w:bCs/>
      <w:smallCaps/>
      <w:color w:val="0F4761" w:themeColor="accent1" w:themeShade="BF"/>
      <w:spacing w:val="5"/>
    </w:rPr>
  </w:style>
  <w:style w:type="character" w:customStyle="1" w:styleId="ListenabsatzZchn">
    <w:name w:val="Listenabsatz Zchn"/>
    <w:aliases w:val="Numerowanie Zchn,Regulation list Zchn"/>
    <w:link w:val="Listenabsatz"/>
    <w:uiPriority w:val="34"/>
    <w:locked/>
    <w:rsid w:val="00102EB5"/>
  </w:style>
  <w:style w:type="table" w:styleId="Tabellenraster">
    <w:name w:val="Table Grid"/>
    <w:basedOn w:val="NormaleTabelle"/>
    <w:uiPriority w:val="39"/>
    <w:rsid w:val="006F71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0B352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B3524"/>
  </w:style>
  <w:style w:type="paragraph" w:styleId="Fuzeile">
    <w:name w:val="footer"/>
    <w:basedOn w:val="Standard"/>
    <w:link w:val="FuzeileZchn"/>
    <w:uiPriority w:val="99"/>
    <w:unhideWhenUsed/>
    <w:rsid w:val="000B352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B3524"/>
  </w:style>
  <w:style w:type="paragraph" w:styleId="StandardWeb">
    <w:name w:val="Normal (Web)"/>
    <w:basedOn w:val="Standard"/>
    <w:uiPriority w:val="99"/>
    <w:semiHidden/>
    <w:unhideWhenUsed/>
    <w:rsid w:val="002865E9"/>
    <w:rPr>
      <w:rFonts w:ascii="Times New Roman" w:hAnsi="Times New Roman" w:cs="Times New Roman"/>
    </w:rPr>
  </w:style>
  <w:style w:type="character" w:styleId="Kommentarzeichen">
    <w:name w:val="annotation reference"/>
    <w:basedOn w:val="Absatz-Standardschriftart"/>
    <w:uiPriority w:val="99"/>
    <w:semiHidden/>
    <w:unhideWhenUsed/>
    <w:rsid w:val="004C7DE7"/>
    <w:rPr>
      <w:sz w:val="16"/>
      <w:szCs w:val="16"/>
    </w:rPr>
  </w:style>
  <w:style w:type="paragraph" w:styleId="Kommentartext">
    <w:name w:val="annotation text"/>
    <w:basedOn w:val="Standard"/>
    <w:link w:val="KommentartextZchn"/>
    <w:uiPriority w:val="99"/>
    <w:semiHidden/>
    <w:unhideWhenUsed/>
    <w:rsid w:val="004C7DE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C7DE7"/>
    <w:rPr>
      <w:sz w:val="20"/>
      <w:szCs w:val="20"/>
    </w:rPr>
  </w:style>
  <w:style w:type="paragraph" w:styleId="Kommentarthema">
    <w:name w:val="annotation subject"/>
    <w:basedOn w:val="Kommentartext"/>
    <w:next w:val="Kommentartext"/>
    <w:link w:val="KommentarthemaZchn"/>
    <w:uiPriority w:val="99"/>
    <w:semiHidden/>
    <w:unhideWhenUsed/>
    <w:rsid w:val="004C7DE7"/>
    <w:rPr>
      <w:b/>
      <w:bCs/>
    </w:rPr>
  </w:style>
  <w:style w:type="character" w:customStyle="1" w:styleId="KommentarthemaZchn">
    <w:name w:val="Kommentarthema Zchn"/>
    <w:basedOn w:val="KommentartextZchn"/>
    <w:link w:val="Kommentarthema"/>
    <w:uiPriority w:val="99"/>
    <w:semiHidden/>
    <w:rsid w:val="004C7DE7"/>
    <w:rPr>
      <w:b/>
      <w:bCs/>
      <w:sz w:val="20"/>
      <w:szCs w:val="20"/>
    </w:rPr>
  </w:style>
  <w:style w:type="paragraph" w:styleId="berarbeitung">
    <w:name w:val="Revision"/>
    <w:hidden/>
    <w:uiPriority w:val="99"/>
    <w:semiHidden/>
    <w:rsid w:val="00DA5B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8e88123-bb8c-454e-bbd3-43fea5372de0">
      <Terms xmlns="http://schemas.microsoft.com/office/infopath/2007/PartnerControls"/>
    </lcf76f155ced4ddcb4097134ff3c332f>
    <TaxCatchAll xmlns="60f56ef5-6787-4b86-bca9-6cf4d302e5b6" xsi:nil="true"/>
    <TaxKeywordTaxHTField xmlns="60f56ef5-6787-4b86-bca9-6cf4d302e5b6">
      <Terms xmlns="http://schemas.microsoft.com/office/infopath/2007/PartnerControls"/>
    </TaxKeywordTaxHTField>
    <Wersjafinalna xmlns="08e88123-bb8c-454e-bbd3-43fea5372de0">true</Wersjafinalna>
    <SharedWithUsers xmlns="60f56ef5-6787-4b86-bca9-6cf4d302e5b6">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5D17321C74F55945A33C17D89A2A5CFF" ma:contentTypeVersion="19" ma:contentTypeDescription="Utwórz nowy dokument." ma:contentTypeScope="" ma:versionID="4249720cc2d675913868d1201fbf1ef5">
  <xsd:schema xmlns:xsd="http://www.w3.org/2001/XMLSchema" xmlns:xs="http://www.w3.org/2001/XMLSchema" xmlns:p="http://schemas.microsoft.com/office/2006/metadata/properties" xmlns:ns2="60f56ef5-6787-4b86-bca9-6cf4d302e5b6" xmlns:ns3="08e88123-bb8c-454e-bbd3-43fea5372de0" targetNamespace="http://schemas.microsoft.com/office/2006/metadata/properties" ma:root="true" ma:fieldsID="9d862f1265145cf72c61f9dd995a75dc" ns2:_="" ns3:_="">
    <xsd:import namespace="60f56ef5-6787-4b86-bca9-6cf4d302e5b6"/>
    <xsd:import namespace="08e88123-bb8c-454e-bbd3-43fea5372d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SearchProperties" minOccurs="0"/>
                <xsd:element ref="ns3:MediaServiceLocation" minOccurs="0"/>
                <xsd:element ref="ns2:TaxKeywordTaxHTField" minOccurs="0"/>
                <xsd:element ref="ns3:Wersjafinalna"/>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f56ef5-6787-4b86-bca9-6cf4d302e5b6"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TaxCatchAll" ma:index="19" nillable="true" ma:displayName="Taxonomy Catch All Column" ma:hidden="true" ma:list="{97cca1fe-e50d-475f-8065-00e7ea4ae889}" ma:internalName="TaxCatchAll" ma:showField="CatchAllData" ma:web="60f56ef5-6787-4b86-bca9-6cf4d302e5b6">
      <xsd:complexType>
        <xsd:complexContent>
          <xsd:extension base="dms:MultiChoiceLookup">
            <xsd:sequence>
              <xsd:element name="Value" type="dms:Lookup" maxOccurs="unbounded" minOccurs="0" nillable="true"/>
            </xsd:sequence>
          </xsd:extension>
        </xsd:complexContent>
      </xsd:complexType>
    </xsd:element>
    <xsd:element name="TaxKeywordTaxHTField" ma:index="24" nillable="true" ma:taxonomy="true" ma:internalName="TaxKeywordTaxHTField" ma:taxonomyFieldName="TaxKeyword" ma:displayName="Słowa kluczowe przedsiębiorstwa" ma:fieldId="{23f27201-bee3-471e-b2e7-b64fd8b7ca38}" ma:taxonomyMulti="true" ma:sspId="c75c27e3-948d-411c-9739-2292ede3f04f"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8e88123-bb8c-454e-bbd3-43fea5372d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c75c27e3-948d-411c-9739-2292ede3f04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Wersjafinalna" ma:index="25" ma:displayName="Wersja finalna" ma:default="1" ma:description="Oznaczenie, czy plik to wersja ostateczna?" ma:format="Dropdown" ma:internalName="Wersjafinalna">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4B35C7-508F-41ED-95DF-BEBD40F29933}">
  <ds:schemaRefs>
    <ds:schemaRef ds:uri="http://schemas.microsoft.com/office/2006/metadata/properties"/>
    <ds:schemaRef ds:uri="http://schemas.microsoft.com/office/infopath/2007/PartnerControls"/>
    <ds:schemaRef ds:uri="b507beac-699d-4235-bf19-2a88891f85c7"/>
    <ds:schemaRef ds:uri="ff1e8135-4774-4819-ad13-bf1eba67ea60"/>
  </ds:schemaRefs>
</ds:datastoreItem>
</file>

<file path=customXml/itemProps2.xml><?xml version="1.0" encoding="utf-8"?>
<ds:datastoreItem xmlns:ds="http://schemas.openxmlformats.org/officeDocument/2006/customXml" ds:itemID="{642897CE-8657-41F6-8B2D-0EB440F140AB}">
  <ds:schemaRefs>
    <ds:schemaRef ds:uri="http://schemas.openxmlformats.org/officeDocument/2006/bibliography"/>
  </ds:schemaRefs>
</ds:datastoreItem>
</file>

<file path=customXml/itemProps3.xml><?xml version="1.0" encoding="utf-8"?>
<ds:datastoreItem xmlns:ds="http://schemas.openxmlformats.org/officeDocument/2006/customXml" ds:itemID="{4D0BC72A-4344-4368-8BE5-4965C8DFD4A4}"/>
</file>

<file path=customXml/itemProps4.xml><?xml version="1.0" encoding="utf-8"?>
<ds:datastoreItem xmlns:ds="http://schemas.openxmlformats.org/officeDocument/2006/customXml" ds:itemID="{88797C69-27E2-4D4E-B42D-069E98E7D3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154</Words>
  <Characters>973</Characters>
  <Application>Microsoft Office Word</Application>
  <DocSecurity>0</DocSecurity>
  <Lines>8</Lines>
  <Paragraphs>2</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Maren Kornmann</dc:creator>
  <cp:keywords/>
  <dc:description/>
  <cp:lastModifiedBy>Maren Kornmann</cp:lastModifiedBy>
  <cp:revision>2</cp:revision>
  <dcterms:created xsi:type="dcterms:W3CDTF">2026-05-12T06:01:00Z</dcterms:created>
  <dcterms:modified xsi:type="dcterms:W3CDTF">2026-05-12T06:01:00Z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0x0101005D17321C74F55945A33C17D89A2A5CFF</vt:lpwstr>
  </property>
  <property fmtid="{D5CDD505-2E9C-101B-9397-08002B2CF9AE}" pid="3" name="Order">
    <vt:r8>3716800</vt:r8>
  </property>
  <property fmtid="{D5CDD505-2E9C-101B-9397-08002B2CF9AE}" pid="4" name="TaxKeywor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